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A87E" w14:textId="77777777" w:rsidR="000F5523" w:rsidRPr="009C64A8" w:rsidRDefault="000F5523" w:rsidP="000F5523">
      <w:pPr>
        <w:jc w:val="center"/>
        <w:rPr>
          <w:rFonts w:ascii="Aptos" w:hAnsi="Aptos" w:cs="Arial"/>
          <w:b/>
          <w:sz w:val="52"/>
          <w:szCs w:val="52"/>
        </w:rPr>
      </w:pPr>
      <w:r w:rsidRPr="00354CC2">
        <w:rPr>
          <w:rFonts w:ascii="Aptos" w:hAnsi="Apto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EDBD18" wp14:editId="167BFC04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14450" cy="804545"/>
            <wp:effectExtent l="0" t="0" r="0" b="0"/>
            <wp:wrapSquare wrapText="bothSides"/>
            <wp:docPr id="3" name="Picture 2" descr="FMC &amp; FMSB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C &amp; FMSB logo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sz w:val="28"/>
          <w:szCs w:val="28"/>
        </w:rPr>
        <w:br/>
      </w:r>
      <w:r w:rsidRPr="009C64A8">
        <w:rPr>
          <w:rFonts w:ascii="Aptos" w:hAnsi="Aptos" w:cs="Arial"/>
          <w:b/>
          <w:sz w:val="52"/>
          <w:szCs w:val="52"/>
        </w:rPr>
        <w:t>Family Mediation Council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F5523" w14:paraId="2682415B" w14:textId="77777777" w:rsidTr="00252700">
        <w:tc>
          <w:tcPr>
            <w:tcW w:w="10490" w:type="dxa"/>
          </w:tcPr>
          <w:p w14:paraId="33C40304" w14:textId="656C85F3" w:rsidR="00F578B7" w:rsidRDefault="000F5523" w:rsidP="00F578B7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354CC2">
              <w:rPr>
                <w:rFonts w:ascii="Aptos" w:hAnsi="Aptos" w:cs="Arial"/>
                <w:b/>
                <w:sz w:val="28"/>
                <w:szCs w:val="28"/>
              </w:rPr>
              <w:t>FMCA Portfolio</w:t>
            </w:r>
            <w:r w:rsidR="00750D73">
              <w:rPr>
                <w:rFonts w:ascii="Aptos" w:hAnsi="Aptos" w:cs="Arial"/>
                <w:b/>
                <w:sz w:val="28"/>
                <w:szCs w:val="28"/>
              </w:rPr>
              <w:t xml:space="preserve"> PDF 4 of 4</w:t>
            </w:r>
            <w:r>
              <w:rPr>
                <w:rFonts w:ascii="Aptos" w:hAnsi="Aptos" w:cs="Arial"/>
                <w:b/>
                <w:sz w:val="28"/>
                <w:szCs w:val="28"/>
              </w:rPr>
              <w:t xml:space="preserve">         </w:t>
            </w:r>
            <w:r w:rsidR="009309FB">
              <w:rPr>
                <w:rFonts w:ascii="Aptos" w:hAnsi="Aptos" w:cs="Arial"/>
                <w:b/>
                <w:sz w:val="28"/>
                <w:szCs w:val="28"/>
              </w:rPr>
              <w:t xml:space="preserve">SECTION 4 </w:t>
            </w:r>
            <w:r w:rsidR="00066E76">
              <w:rPr>
                <w:rFonts w:ascii="Aptos" w:hAnsi="Aptos" w:cs="Arial"/>
                <w:b/>
                <w:sz w:val="28"/>
                <w:szCs w:val="28"/>
              </w:rPr>
              <w:t xml:space="preserve">PPC </w:t>
            </w:r>
            <w:r w:rsidR="006C1DE6">
              <w:rPr>
                <w:rFonts w:ascii="Aptos" w:hAnsi="Aptos" w:cs="Arial"/>
                <w:b/>
                <w:sz w:val="28"/>
                <w:szCs w:val="28"/>
              </w:rPr>
              <w:t>FEEDBACK</w:t>
            </w:r>
            <w:r w:rsidR="003047D3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</w:p>
          <w:p w14:paraId="461ECBEE" w14:textId="0F5BAF0B" w:rsidR="000F5523" w:rsidRPr="004F49B3" w:rsidRDefault="00066E76" w:rsidP="00750D73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>
              <w:rPr>
                <w:rFonts w:ascii="Aptos" w:hAnsi="Aptos" w:cs="Arial"/>
                <w:b/>
                <w:sz w:val="28"/>
                <w:szCs w:val="28"/>
              </w:rPr>
              <w:t>CANDIDATE</w:t>
            </w:r>
            <w:r w:rsidR="003047D3">
              <w:rPr>
                <w:rFonts w:ascii="Aptos" w:hAnsi="Aptos" w:cs="Arial"/>
                <w:b/>
                <w:sz w:val="28"/>
                <w:szCs w:val="28"/>
              </w:rPr>
              <w:t xml:space="preserve"> REFLECTIVE ACCOUNT</w:t>
            </w:r>
          </w:p>
        </w:tc>
      </w:tr>
      <w:tr w:rsidR="000F5523" w14:paraId="12026D5B" w14:textId="77777777" w:rsidTr="00252700">
        <w:tc>
          <w:tcPr>
            <w:tcW w:w="10490" w:type="dxa"/>
            <w:shd w:val="clear" w:color="auto" w:fill="BDD6EE" w:themeFill="accent5" w:themeFillTint="66"/>
          </w:tcPr>
          <w:p w14:paraId="1E49D879" w14:textId="0717B309" w:rsidR="000F5523" w:rsidRPr="00750D73" w:rsidRDefault="00871F22" w:rsidP="000F5523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750D73">
              <w:rPr>
                <w:rFonts w:ascii="Aptos" w:hAnsi="Aptos" w:cs="Arial"/>
                <w:b/>
                <w:sz w:val="28"/>
                <w:szCs w:val="28"/>
              </w:rPr>
              <w:t xml:space="preserve">PPC Feedback </w:t>
            </w:r>
          </w:p>
        </w:tc>
      </w:tr>
    </w:tbl>
    <w:p w14:paraId="6E11F601" w14:textId="77777777" w:rsidR="000F5523" w:rsidRDefault="000F5523" w:rsidP="000F5523">
      <w:pPr>
        <w:spacing w:after="0" w:line="240" w:lineRule="auto"/>
        <w:rPr>
          <w:rFonts w:ascii="Aptos" w:hAnsi="Aptos" w:cs="Arial"/>
          <w:sz w:val="24"/>
          <w:szCs w:val="24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821"/>
        <w:gridCol w:w="849"/>
        <w:gridCol w:w="2693"/>
      </w:tblGrid>
      <w:tr w:rsidR="000F5523" w:rsidRPr="00C822DB" w14:paraId="1B6BF6F4" w14:textId="77777777" w:rsidTr="00252700">
        <w:tc>
          <w:tcPr>
            <w:tcW w:w="2127" w:type="dxa"/>
            <w:shd w:val="clear" w:color="auto" w:fill="BDD6EE" w:themeFill="accent5" w:themeFillTint="66"/>
          </w:tcPr>
          <w:p w14:paraId="42177C2C" w14:textId="05481DED" w:rsidR="000F5523" w:rsidRDefault="001C39A1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CANDIDATE</w:t>
            </w:r>
            <w:r w:rsidR="000F5523" w:rsidRPr="00C822DB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 w:rsidR="000F5523">
              <w:rPr>
                <w:rFonts w:ascii="Aptos" w:hAnsi="Aptos" w:cs="Arial"/>
                <w:b/>
                <w:bCs/>
                <w:sz w:val="24"/>
                <w:szCs w:val="24"/>
              </w:rPr>
              <w:t>N</w:t>
            </w:r>
            <w:r w:rsidR="000F5523" w:rsidRPr="00C822DB">
              <w:rPr>
                <w:rFonts w:ascii="Aptos" w:hAnsi="Aptos" w:cs="Arial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4821" w:type="dxa"/>
          </w:tcPr>
          <w:p w14:paraId="1A038EE9" w14:textId="77777777" w:rsidR="000F5523" w:rsidRPr="00C822DB" w:rsidRDefault="000F5523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BDD6EE" w:themeFill="accent5" w:themeFillTint="66"/>
          </w:tcPr>
          <w:p w14:paraId="158E3BD7" w14:textId="77777777" w:rsidR="000F5523" w:rsidRPr="00C822DB" w:rsidRDefault="000F5523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URN</w:t>
            </w:r>
          </w:p>
        </w:tc>
        <w:tc>
          <w:tcPr>
            <w:tcW w:w="2693" w:type="dxa"/>
          </w:tcPr>
          <w:p w14:paraId="0C9A6D9E" w14:textId="77777777" w:rsidR="000F5523" w:rsidRPr="00C822DB" w:rsidRDefault="000F5523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4EC3563D" w14:textId="77777777" w:rsidR="00484952" w:rsidRDefault="0048495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157"/>
        <w:gridCol w:w="3485"/>
        <w:gridCol w:w="709"/>
        <w:gridCol w:w="1134"/>
      </w:tblGrid>
      <w:tr w:rsidR="00484952" w:rsidRPr="00354CC2" w14:paraId="5B260B26" w14:textId="77777777" w:rsidTr="00252700">
        <w:tc>
          <w:tcPr>
            <w:tcW w:w="9351" w:type="dxa"/>
            <w:gridSpan w:val="3"/>
            <w:shd w:val="clear" w:color="auto" w:fill="E2EFD9" w:themeFill="accent6" w:themeFillTint="33"/>
          </w:tcPr>
          <w:p w14:paraId="2016A67B" w14:textId="77777777" w:rsidR="00484952" w:rsidRPr="0084133D" w:rsidRDefault="00484952">
            <w:pPr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</w:pPr>
            <w:r w:rsidRPr="0084133D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 xml:space="preserve">PPC STATEMENT </w:t>
            </w:r>
            <w:r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 xml:space="preserve">this must be completed in all cases by the candidate’s PPC 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FFD800C" w14:textId="77777777" w:rsidR="00484952" w:rsidRPr="00354CC2" w:rsidRDefault="00484952">
            <w:pPr>
              <w:rPr>
                <w:rFonts w:ascii="Aptos" w:hAnsi="Aptos" w:cs="Arial"/>
                <w:i/>
                <w:iCs/>
                <w:sz w:val="24"/>
                <w:szCs w:val="24"/>
              </w:rPr>
            </w:pPr>
          </w:p>
        </w:tc>
      </w:tr>
      <w:tr w:rsidR="00484952" w:rsidRPr="00354CC2" w14:paraId="252FB966" w14:textId="77777777" w:rsidTr="00252700">
        <w:tc>
          <w:tcPr>
            <w:tcW w:w="9351" w:type="dxa"/>
            <w:gridSpan w:val="3"/>
          </w:tcPr>
          <w:p w14:paraId="5D8692E2" w14:textId="77777777" w:rsidR="00484952" w:rsidRPr="007C7F95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7C7F95">
              <w:rPr>
                <w:rFonts w:ascii="Aptos" w:hAnsi="Aptos" w:cs="Arial"/>
                <w:sz w:val="24"/>
                <w:szCs w:val="24"/>
              </w:rPr>
              <w:t xml:space="preserve">I confirm I have </w:t>
            </w:r>
            <w:r w:rsidRPr="007C7F95">
              <w:rPr>
                <w:rFonts w:ascii="Aptos" w:hAnsi="Aptos" w:cs="Arial"/>
                <w:color w:val="000000" w:themeColor="text1"/>
                <w:sz w:val="24"/>
                <w:szCs w:val="24"/>
              </w:rPr>
              <w:t>discussed the observation notes and the candidate’s feedback with the</w:t>
            </w: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candidate</w:t>
            </w:r>
            <w:r w:rsidRPr="007C7F95">
              <w:rPr>
                <w:rFonts w:ascii="Aptos" w:hAnsi="Apto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EBDDF64" w14:textId="77777777" w:rsidR="00484952" w:rsidRPr="00354CC2" w:rsidRDefault="00484952">
            <w:pPr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7DD23B77" w14:textId="77777777" w:rsidTr="00252700">
        <w:tc>
          <w:tcPr>
            <w:tcW w:w="9351" w:type="dxa"/>
            <w:gridSpan w:val="3"/>
          </w:tcPr>
          <w:p w14:paraId="32E84F21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candidate 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has fulfilled the requirement for professional learning and development/CPD in line with the FMC standards </w:t>
            </w:r>
          </w:p>
        </w:tc>
        <w:tc>
          <w:tcPr>
            <w:tcW w:w="1134" w:type="dxa"/>
          </w:tcPr>
          <w:p w14:paraId="15306CFF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6AEDCBD3" w14:textId="77777777" w:rsidTr="00252700">
        <w:tc>
          <w:tcPr>
            <w:tcW w:w="9351" w:type="dxa"/>
            <w:gridSpan w:val="3"/>
          </w:tcPr>
          <w:p w14:paraId="0540335A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DE6A63">
              <w:rPr>
                <w:rFonts w:ascii="Aptos" w:hAnsi="Aptos" w:cs="Arial"/>
                <w:sz w:val="24"/>
                <w:szCs w:val="24"/>
              </w:rPr>
              <w:t>The candidate completed a pre- and post-case discussion with me (or a former PPC) before completing the first case they conducted without an FMCA present</w:t>
            </w:r>
          </w:p>
        </w:tc>
        <w:tc>
          <w:tcPr>
            <w:tcW w:w="1134" w:type="dxa"/>
          </w:tcPr>
          <w:p w14:paraId="0AFEC590" w14:textId="77777777" w:rsidR="00484952" w:rsidRPr="00354CC2" w:rsidRDefault="00484952">
            <w:pPr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2A1EF457" w14:textId="77777777" w:rsidTr="00252700">
        <w:tc>
          <w:tcPr>
            <w:tcW w:w="9351" w:type="dxa"/>
            <w:gridSpan w:val="3"/>
          </w:tcPr>
          <w:p w14:paraId="3FB1456E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candidate’s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PPC log is accurate  </w:t>
            </w:r>
          </w:p>
        </w:tc>
        <w:tc>
          <w:tcPr>
            <w:tcW w:w="1134" w:type="dxa"/>
          </w:tcPr>
          <w:p w14:paraId="0EC15678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4FBE509F" w14:textId="77777777" w:rsidTr="00252700">
        <w:tc>
          <w:tcPr>
            <w:tcW w:w="9351" w:type="dxa"/>
            <w:gridSpan w:val="3"/>
          </w:tcPr>
          <w:p w14:paraId="009070AC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candidate’s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level of experience of mediation practice exceeds the minimum three cases and includes e.g. high conflict or complexity </w:t>
            </w:r>
          </w:p>
        </w:tc>
        <w:tc>
          <w:tcPr>
            <w:tcW w:w="1134" w:type="dxa"/>
          </w:tcPr>
          <w:p w14:paraId="403F1967" w14:textId="77777777" w:rsidR="00484952" w:rsidRPr="00354CC2" w:rsidRDefault="00484952">
            <w:pPr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76C2E741" w14:textId="77777777" w:rsidTr="00252700">
        <w:tc>
          <w:tcPr>
            <w:tcW w:w="9351" w:type="dxa"/>
            <w:gridSpan w:val="3"/>
          </w:tcPr>
          <w:p w14:paraId="5327BEA6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The portfolio is </w:t>
            </w:r>
            <w:r>
              <w:rPr>
                <w:rFonts w:ascii="Aptos" w:hAnsi="Aptos" w:cs="Arial"/>
                <w:sz w:val="24"/>
                <w:szCs w:val="24"/>
              </w:rPr>
              <w:t>the candidate’s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own work (including submitted client documents) and relates to cases where the applicant has had sole or majority conduct of the case reported. </w:t>
            </w:r>
          </w:p>
        </w:tc>
        <w:tc>
          <w:tcPr>
            <w:tcW w:w="1134" w:type="dxa"/>
          </w:tcPr>
          <w:p w14:paraId="36C9CCCF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76ACFD01" w14:textId="77777777" w:rsidTr="00252700">
        <w:trPr>
          <w:trHeight w:val="1125"/>
        </w:trPr>
        <w:tc>
          <w:tcPr>
            <w:tcW w:w="9351" w:type="dxa"/>
            <w:gridSpan w:val="3"/>
          </w:tcPr>
          <w:p w14:paraId="2E2EA273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Permission for inclusion of case commentaries has been sought wherever possible and practicable to do so from clients. </w:t>
            </w:r>
          </w:p>
        </w:tc>
        <w:tc>
          <w:tcPr>
            <w:tcW w:w="1134" w:type="dxa"/>
          </w:tcPr>
          <w:p w14:paraId="4E1AD6BD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34E6120E" w14:textId="77777777" w:rsidTr="00252700">
        <w:trPr>
          <w:trHeight w:val="922"/>
        </w:trPr>
        <w:tc>
          <w:tcPr>
            <w:tcW w:w="9351" w:type="dxa"/>
            <w:gridSpan w:val="3"/>
          </w:tcPr>
          <w:p w14:paraId="6573023A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The portfolio accurately represents the practice of </w:t>
            </w:r>
            <w:r>
              <w:rPr>
                <w:rFonts w:ascii="Aptos" w:hAnsi="Aptos" w:cs="Arial"/>
                <w:sz w:val="24"/>
                <w:szCs w:val="24"/>
              </w:rPr>
              <w:t xml:space="preserve">the candidate </w:t>
            </w:r>
            <w:r w:rsidRPr="00354CC2">
              <w:rPr>
                <w:rFonts w:ascii="Aptos" w:hAnsi="Aptos" w:cs="Arial"/>
                <w:sz w:val="24"/>
                <w:szCs w:val="24"/>
              </w:rPr>
              <w:t>as observed by me and discussed</w:t>
            </w:r>
            <w:r>
              <w:rPr>
                <w:rFonts w:ascii="Aptos" w:hAnsi="Aptos" w:cs="Arial"/>
                <w:sz w:val="24"/>
                <w:szCs w:val="24"/>
              </w:rPr>
              <w:t xml:space="preserve"> with the candidate. </w:t>
            </w:r>
          </w:p>
        </w:tc>
        <w:tc>
          <w:tcPr>
            <w:tcW w:w="1134" w:type="dxa"/>
          </w:tcPr>
          <w:p w14:paraId="08295672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i/>
                <w:iCs/>
                <w:sz w:val="24"/>
                <w:szCs w:val="24"/>
              </w:rPr>
              <w:t>Yes/No</w:t>
            </w:r>
          </w:p>
        </w:tc>
      </w:tr>
      <w:tr w:rsidR="00484952" w:rsidRPr="00354CC2" w14:paraId="566C6ACB" w14:textId="77777777" w:rsidTr="00252700">
        <w:trPr>
          <w:trHeight w:val="1125"/>
        </w:trPr>
        <w:tc>
          <w:tcPr>
            <w:tcW w:w="9351" w:type="dxa"/>
            <w:gridSpan w:val="3"/>
          </w:tcPr>
          <w:p w14:paraId="794F773A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I endorse </w:t>
            </w:r>
            <w:r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Pr="00354CC2">
              <w:rPr>
                <w:rFonts w:ascii="Aptos" w:hAnsi="Aptos" w:cs="Arial"/>
                <w:sz w:val="24"/>
                <w:szCs w:val="24"/>
              </w:rPr>
              <w:t>c</w:t>
            </w:r>
            <w:r>
              <w:rPr>
                <w:rFonts w:ascii="Aptos" w:hAnsi="Aptos" w:cs="Arial"/>
                <w:sz w:val="24"/>
                <w:szCs w:val="24"/>
              </w:rPr>
              <w:t>andidate’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s competence to practise independently in accordance with the FMC’s Standards of Competence. </w:t>
            </w:r>
          </w:p>
          <w:p w14:paraId="789DEB98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</w:p>
          <w:p w14:paraId="009C8572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SIGNED ………………………………………………. FMCA       URN……………...</w:t>
            </w:r>
          </w:p>
          <w:p w14:paraId="5D642C6A" w14:textId="77777777" w:rsidR="00D87424" w:rsidRPr="00354CC2" w:rsidRDefault="00D87424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0D80E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</w:p>
          <w:p w14:paraId="02158B2D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</w:p>
          <w:p w14:paraId="66F76818" w14:textId="77777777" w:rsidR="00484952" w:rsidRDefault="00484952">
            <w:pPr>
              <w:rPr>
                <w:rFonts w:ascii="Aptos" w:hAnsi="Aptos" w:cs="Arial"/>
                <w:sz w:val="24"/>
                <w:szCs w:val="24"/>
              </w:rPr>
            </w:pPr>
          </w:p>
          <w:p w14:paraId="6708C4A2" w14:textId="77777777" w:rsidR="00484952" w:rsidRPr="00354CC2" w:rsidRDefault="0048495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85D4B" w:rsidRPr="00354CC2" w14:paraId="0628782A" w14:textId="77777777" w:rsidTr="00252700">
        <w:tc>
          <w:tcPr>
            <w:tcW w:w="10485" w:type="dxa"/>
            <w:gridSpan w:val="4"/>
            <w:shd w:val="clear" w:color="auto" w:fill="E2EFD9" w:themeFill="accent6" w:themeFillTint="33"/>
          </w:tcPr>
          <w:p w14:paraId="0445D5D1" w14:textId="77777777" w:rsidR="00E85D4B" w:rsidRPr="00DF23BD" w:rsidRDefault="00E85D4B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DF23BD">
              <w:rPr>
                <w:rFonts w:ascii="Aptos" w:hAnsi="Aptos" w:cs="Arial"/>
                <w:b/>
                <w:bCs/>
                <w:sz w:val="28"/>
                <w:szCs w:val="28"/>
              </w:rPr>
              <w:lastRenderedPageBreak/>
              <w:t>PPC Statement</w:t>
            </w:r>
          </w:p>
        </w:tc>
      </w:tr>
      <w:tr w:rsidR="00796A18" w:rsidRPr="00354CC2" w14:paraId="003006D6" w14:textId="77777777" w:rsidTr="00252700">
        <w:tc>
          <w:tcPr>
            <w:tcW w:w="5157" w:type="dxa"/>
          </w:tcPr>
          <w:p w14:paraId="034BB531" w14:textId="5317037F" w:rsidR="00796A18" w:rsidRPr="00354CC2" w:rsidRDefault="00796A18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CANDIDATE:</w:t>
            </w:r>
          </w:p>
        </w:tc>
        <w:tc>
          <w:tcPr>
            <w:tcW w:w="5328" w:type="dxa"/>
            <w:gridSpan w:val="3"/>
          </w:tcPr>
          <w:p w14:paraId="59969070" w14:textId="38DEC1BE" w:rsidR="00796A18" w:rsidRPr="00354CC2" w:rsidRDefault="00796A18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FMC </w:t>
            </w:r>
            <w:r w:rsidRPr="00354CC2">
              <w:rPr>
                <w:rFonts w:ascii="Aptos" w:hAnsi="Aptos" w:cs="Arial"/>
                <w:b/>
                <w:bCs/>
                <w:sz w:val="24"/>
                <w:szCs w:val="24"/>
              </w:rPr>
              <w:t>UR</w:t>
            </w:r>
            <w:r>
              <w:rPr>
                <w:rFonts w:ascii="Aptos" w:hAnsi="Aptos" w:cs="Arial"/>
                <w:b/>
                <w:bCs/>
                <w:sz w:val="24"/>
                <w:szCs w:val="24"/>
              </w:rPr>
              <w:t>N</w:t>
            </w:r>
          </w:p>
        </w:tc>
      </w:tr>
      <w:tr w:rsidR="00E85D4B" w:rsidRPr="00354CC2" w14:paraId="33CABC3E" w14:textId="77777777" w:rsidTr="00252700">
        <w:tc>
          <w:tcPr>
            <w:tcW w:w="10485" w:type="dxa"/>
            <w:gridSpan w:val="4"/>
            <w:shd w:val="clear" w:color="auto" w:fill="E2EFD9" w:themeFill="accent6" w:themeFillTint="33"/>
          </w:tcPr>
          <w:p w14:paraId="4D82F3AB" w14:textId="6D255ADD" w:rsidR="00E85D4B" w:rsidRPr="00354CC2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D87424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THE PPC </w:t>
            </w:r>
            <w:r w:rsidR="004A327A" w:rsidRPr="009C2CB0">
              <w:rPr>
                <w:rFonts w:ascii="Aptos" w:hAnsi="Aptos" w:cs="Arial"/>
                <w:b/>
                <w:bCs/>
                <w:sz w:val="24"/>
                <w:szCs w:val="24"/>
              </w:rPr>
              <w:t>MUST</w:t>
            </w:r>
            <w:r w:rsidR="004A327A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 w:cs="Arial"/>
                <w:sz w:val="24"/>
                <w:szCs w:val="24"/>
              </w:rPr>
              <w:t>c</w:t>
            </w:r>
            <w:r w:rsidRPr="00354CC2">
              <w:rPr>
                <w:rFonts w:ascii="Aptos" w:hAnsi="Aptos" w:cs="Arial"/>
                <w:sz w:val="24"/>
                <w:szCs w:val="24"/>
              </w:rPr>
              <w:t>omplet</w:t>
            </w:r>
            <w:r>
              <w:rPr>
                <w:rFonts w:ascii="Aptos" w:hAnsi="Aptos" w:cs="Arial"/>
                <w:sz w:val="24"/>
                <w:szCs w:val="24"/>
              </w:rPr>
              <w:t>e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to the best of </w:t>
            </w:r>
            <w:r>
              <w:rPr>
                <w:rFonts w:ascii="Aptos" w:hAnsi="Aptos" w:cs="Arial"/>
                <w:sz w:val="24"/>
                <w:szCs w:val="24"/>
              </w:rPr>
              <w:t xml:space="preserve">their </w:t>
            </w:r>
            <w:r w:rsidRPr="00354CC2">
              <w:rPr>
                <w:rFonts w:ascii="Aptos" w:hAnsi="Aptos" w:cs="Arial"/>
                <w:sz w:val="24"/>
                <w:szCs w:val="24"/>
              </w:rPr>
              <w:t>knowledge and belief.</w:t>
            </w:r>
          </w:p>
        </w:tc>
      </w:tr>
      <w:tr w:rsidR="00E85D4B" w:rsidRPr="00354CC2" w14:paraId="54D98414" w14:textId="77777777" w:rsidTr="00252700">
        <w:tc>
          <w:tcPr>
            <w:tcW w:w="10485" w:type="dxa"/>
            <w:gridSpan w:val="4"/>
            <w:shd w:val="clear" w:color="auto" w:fill="E2EFD9" w:themeFill="accent6" w:themeFillTint="33"/>
          </w:tcPr>
          <w:p w14:paraId="03A46594" w14:textId="77777777" w:rsidR="00E85D4B" w:rsidRPr="00354CC2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54CC2">
              <w:rPr>
                <w:rFonts w:ascii="Aptos" w:hAnsi="Aptos" w:cs="Arial"/>
                <w:b/>
                <w:bCs/>
                <w:sz w:val="24"/>
                <w:szCs w:val="24"/>
              </w:rPr>
              <w:t>Confirmation that requirements have been met</w:t>
            </w:r>
          </w:p>
        </w:tc>
      </w:tr>
      <w:tr w:rsidR="00E85D4B" w:rsidRPr="00354CC2" w14:paraId="62D55B08" w14:textId="77777777" w:rsidTr="00252700">
        <w:tc>
          <w:tcPr>
            <w:tcW w:w="8642" w:type="dxa"/>
            <w:gridSpan w:val="2"/>
          </w:tcPr>
          <w:p w14:paraId="7A70507C" w14:textId="2CCE6F4A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candidate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has an established PPC relationship with me and has met the requirements of both their mediation membership organisation and the FMC in relation to time spent in consultation/supervision.</w:t>
            </w:r>
          </w:p>
        </w:tc>
        <w:tc>
          <w:tcPr>
            <w:tcW w:w="1843" w:type="dxa"/>
            <w:gridSpan w:val="2"/>
          </w:tcPr>
          <w:p w14:paraId="41CCA4A6" w14:textId="7777777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E85D4B" w:rsidRPr="00354CC2" w14:paraId="45298D33" w14:textId="77777777" w:rsidTr="00252700">
        <w:tc>
          <w:tcPr>
            <w:tcW w:w="8642" w:type="dxa"/>
            <w:gridSpan w:val="2"/>
          </w:tcPr>
          <w:p w14:paraId="2E121CDF" w14:textId="25264F4D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candidate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is a current member in good standing with an FMC member organisation. </w:t>
            </w:r>
          </w:p>
        </w:tc>
        <w:tc>
          <w:tcPr>
            <w:tcW w:w="1843" w:type="dxa"/>
            <w:gridSpan w:val="2"/>
          </w:tcPr>
          <w:p w14:paraId="07EA5E1F" w14:textId="7777777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E85D4B" w:rsidRPr="00354CC2" w14:paraId="694FD46C" w14:textId="77777777" w:rsidTr="00252700">
        <w:tc>
          <w:tcPr>
            <w:tcW w:w="8642" w:type="dxa"/>
            <w:gridSpan w:val="2"/>
          </w:tcPr>
          <w:p w14:paraId="661AB15F" w14:textId="2C56C879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8970EF">
              <w:rPr>
                <w:rFonts w:ascii="Aptos" w:hAnsi="Aptos" w:cs="Arial"/>
                <w:sz w:val="24"/>
                <w:szCs w:val="24"/>
              </w:rPr>
              <w:t>PPC log</w:t>
            </w:r>
            <w:r w:rsidR="007F25F3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7F25F3" w:rsidRPr="004A327A">
              <w:rPr>
                <w:rFonts w:ascii="Aptos" w:hAnsi="Aptos" w:cs="Arial"/>
                <w:sz w:val="24"/>
                <w:szCs w:val="24"/>
                <w:highlight w:val="yellow"/>
              </w:rPr>
              <w:t>(PXX)</w:t>
            </w:r>
            <w:r w:rsidR="007F25F3">
              <w:rPr>
                <w:rFonts w:ascii="Aptos" w:hAnsi="Aptos" w:cs="Arial"/>
                <w:sz w:val="24"/>
                <w:szCs w:val="24"/>
              </w:rPr>
              <w:t xml:space="preserve"> submitted </w:t>
            </w:r>
            <w:r w:rsidR="007F25F3" w:rsidRPr="00354CC2">
              <w:rPr>
                <w:rFonts w:ascii="Aptos" w:hAnsi="Aptos" w:cs="Arial"/>
                <w:sz w:val="24"/>
                <w:szCs w:val="24"/>
              </w:rPr>
              <w:t>by the</w:t>
            </w:r>
            <w:r w:rsidR="007F25F3">
              <w:rPr>
                <w:rFonts w:ascii="Aptos" w:hAnsi="Aptos" w:cs="Arial"/>
                <w:sz w:val="24"/>
                <w:szCs w:val="24"/>
              </w:rPr>
              <w:t xml:space="preserve"> candidate</w:t>
            </w:r>
            <w:r w:rsidR="007F25F3" w:rsidRPr="00354CC2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5032F2">
              <w:rPr>
                <w:rFonts w:ascii="Aptos" w:hAnsi="Aptos" w:cs="Arial"/>
                <w:sz w:val="24"/>
                <w:szCs w:val="24"/>
              </w:rPr>
              <w:t xml:space="preserve">detailing PPC </w:t>
            </w:r>
            <w:r w:rsidR="004A327A">
              <w:rPr>
                <w:rFonts w:ascii="Aptos" w:hAnsi="Aptos" w:cs="Arial"/>
                <w:sz w:val="24"/>
                <w:szCs w:val="24"/>
              </w:rPr>
              <w:t>t</w:t>
            </w:r>
            <w:r w:rsidR="007F25F3">
              <w:rPr>
                <w:rFonts w:ascii="Aptos" w:hAnsi="Aptos" w:cs="Arial"/>
                <w:sz w:val="24"/>
                <w:szCs w:val="24"/>
              </w:rPr>
              <w:t xml:space="preserve">ime in professional consultation with </w:t>
            </w:r>
            <w:r w:rsidR="008970EF">
              <w:rPr>
                <w:rFonts w:ascii="Aptos" w:hAnsi="Aptos" w:cs="Arial"/>
                <w:sz w:val="24"/>
                <w:szCs w:val="24"/>
              </w:rPr>
              <w:t>you is</w:t>
            </w:r>
            <w:r w:rsidR="007F25F3">
              <w:rPr>
                <w:rFonts w:ascii="Aptos" w:hAnsi="Aptos" w:cs="Arial"/>
                <w:sz w:val="24"/>
                <w:szCs w:val="24"/>
              </w:rPr>
              <w:t xml:space="preserve"> accurate </w:t>
            </w:r>
            <w:r w:rsidR="00E34FF0">
              <w:rPr>
                <w:rFonts w:ascii="Aptos" w:hAnsi="Aptos" w:cs="Arial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</w:tcPr>
          <w:p w14:paraId="29136D2B" w14:textId="7777777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6660FE" w:rsidRPr="00354CC2" w14:paraId="6B6AE9E6" w14:textId="77777777" w:rsidTr="00252700">
        <w:trPr>
          <w:trHeight w:val="467"/>
        </w:trPr>
        <w:tc>
          <w:tcPr>
            <w:tcW w:w="8642" w:type="dxa"/>
            <w:gridSpan w:val="2"/>
          </w:tcPr>
          <w:p w14:paraId="62AFD683" w14:textId="6FAA06B1" w:rsidR="006660FE" w:rsidRPr="006660FE" w:rsidRDefault="006660FE" w:rsidP="00AB17E4">
            <w:pPr>
              <w:spacing w:line="240" w:lineRule="auto"/>
              <w:rPr>
                <w:rFonts w:ascii="Aptos" w:hAnsi="Aptos" w:cs="Arial"/>
                <w:sz w:val="22"/>
                <w:szCs w:val="22"/>
              </w:rPr>
            </w:pPr>
            <w:r w:rsidRPr="00AB17E4">
              <w:rPr>
                <w:rFonts w:ascii="Aptos" w:hAnsi="Aptos" w:cs="Arial"/>
                <w:sz w:val="22"/>
                <w:szCs w:val="22"/>
              </w:rPr>
              <w:t>I observed the candidate.</w:t>
            </w:r>
          </w:p>
        </w:tc>
        <w:tc>
          <w:tcPr>
            <w:tcW w:w="1843" w:type="dxa"/>
            <w:gridSpan w:val="2"/>
          </w:tcPr>
          <w:p w14:paraId="06E3C78C" w14:textId="6B675788" w:rsidR="006660FE" w:rsidRPr="00354CC2" w:rsidRDefault="006660FE" w:rsidP="006660FE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6660FE" w:rsidRPr="00354CC2" w14:paraId="16DA50A3" w14:textId="77777777" w:rsidTr="00252700">
        <w:trPr>
          <w:trHeight w:val="1184"/>
        </w:trPr>
        <w:tc>
          <w:tcPr>
            <w:tcW w:w="8642" w:type="dxa"/>
            <w:gridSpan w:val="2"/>
          </w:tcPr>
          <w:p w14:paraId="133301D4" w14:textId="77777777" w:rsidR="006660FE" w:rsidRPr="008970EF" w:rsidRDefault="006660FE" w:rsidP="006660FE">
            <w:pPr>
              <w:spacing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A2985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OR </w:t>
            </w:r>
          </w:p>
          <w:p w14:paraId="21711552" w14:textId="26D9DC50" w:rsidR="006660FE" w:rsidRPr="00AB17E4" w:rsidRDefault="006660FE" w:rsidP="006660FE">
            <w:pPr>
              <w:spacing w:line="240" w:lineRule="auto"/>
              <w:rPr>
                <w:rFonts w:ascii="Aptos" w:hAnsi="Aptos" w:cs="Arial"/>
              </w:rPr>
            </w:pPr>
            <w:r w:rsidRPr="008970EF">
              <w:rPr>
                <w:rFonts w:ascii="Aptos" w:hAnsi="Aptos" w:cs="Arial"/>
                <w:sz w:val="24"/>
                <w:szCs w:val="24"/>
              </w:rPr>
              <w:t>An alternative PPC/FMCA mediator with three years’ post qualification experience observed the consultee.</w:t>
            </w:r>
          </w:p>
        </w:tc>
        <w:tc>
          <w:tcPr>
            <w:tcW w:w="1843" w:type="dxa"/>
            <w:gridSpan w:val="2"/>
          </w:tcPr>
          <w:p w14:paraId="0A4BBE90" w14:textId="6DA20604" w:rsidR="006660FE" w:rsidRPr="00354CC2" w:rsidRDefault="006660FE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</w:tbl>
    <w:p w14:paraId="6908DE69" w14:textId="77777777" w:rsidR="00E85D4B" w:rsidRDefault="00E85D4B" w:rsidP="00E85D4B">
      <w:pPr>
        <w:rPr>
          <w:rFonts w:ascii="Aptos" w:hAnsi="Aptos" w:cs="Arial"/>
          <w:sz w:val="40"/>
          <w:szCs w:val="4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3475"/>
        <w:gridCol w:w="2586"/>
        <w:gridCol w:w="39"/>
        <w:gridCol w:w="2689"/>
      </w:tblGrid>
      <w:tr w:rsidR="00215F80" w:rsidRPr="00B12423" w14:paraId="6B82F0DD" w14:textId="77777777" w:rsidTr="00252700">
        <w:trPr>
          <w:trHeight w:val="694"/>
        </w:trPr>
        <w:tc>
          <w:tcPr>
            <w:tcW w:w="10485" w:type="dxa"/>
            <w:gridSpan w:val="5"/>
            <w:shd w:val="clear" w:color="auto" w:fill="E2EFD9" w:themeFill="accent6" w:themeFillTint="33"/>
          </w:tcPr>
          <w:p w14:paraId="316E320D" w14:textId="4F703832" w:rsidR="00215F80" w:rsidRPr="00EC65F2" w:rsidRDefault="003A1171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9C2CB0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THE </w:t>
            </w:r>
            <w:r w:rsidR="00E6240D" w:rsidRPr="009C2CB0">
              <w:rPr>
                <w:rFonts w:ascii="Aptos" w:hAnsi="Aptos" w:cs="Arial"/>
                <w:b/>
                <w:bCs/>
                <w:sz w:val="22"/>
                <w:szCs w:val="22"/>
              </w:rPr>
              <w:t>SUBSTITU</w:t>
            </w:r>
            <w:r w:rsidR="00D87424" w:rsidRPr="009C2CB0">
              <w:rPr>
                <w:rFonts w:ascii="Aptos" w:hAnsi="Aptos" w:cs="Arial"/>
                <w:b/>
                <w:bCs/>
                <w:sz w:val="22"/>
                <w:szCs w:val="22"/>
              </w:rPr>
              <w:t>T</w:t>
            </w:r>
            <w:r w:rsidR="00E6240D" w:rsidRPr="009C2CB0">
              <w:rPr>
                <w:rFonts w:ascii="Aptos" w:hAnsi="Aptos" w:cs="Arial"/>
                <w:b/>
                <w:bCs/>
                <w:sz w:val="22"/>
                <w:szCs w:val="22"/>
              </w:rPr>
              <w:t>E</w:t>
            </w:r>
            <w:r w:rsidR="00E6240D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OBSERVER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MUST </w:t>
            </w:r>
            <w:r w:rsidR="000D4897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>COMPLETE</w:t>
            </w:r>
            <w:r w:rsidR="00EC65F2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  <w:r w:rsidR="008A2985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ONLY </w:t>
            </w:r>
            <w:r w:rsidR="008A2985" w:rsidRPr="00EC65F2">
              <w:rPr>
                <w:rFonts w:ascii="Aptos" w:hAnsi="Aptos" w:cs="Arial"/>
                <w:b/>
                <w:bCs/>
              </w:rPr>
              <w:t>if</w:t>
            </w:r>
            <w:r w:rsidR="00215F80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the candidate was</w:t>
            </w:r>
            <w:r w:rsidR="00CC0F9F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observed by </w:t>
            </w:r>
            <w:r w:rsidR="00E43511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>a</w:t>
            </w:r>
            <w:r w:rsidR="00E43511" w:rsidRPr="00EC65F2">
              <w:rPr>
                <w:rFonts w:ascii="Aptos" w:hAnsi="Aptos" w:cs="Arial"/>
                <w:b/>
                <w:bCs/>
              </w:rPr>
              <w:t>n FMCA</w:t>
            </w:r>
            <w:r w:rsidR="00CC0F9F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mediator who was not</w:t>
            </w:r>
            <w:r w:rsidR="00215F80" w:rsidRPr="00EC65F2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their PPC </w:t>
            </w:r>
          </w:p>
        </w:tc>
      </w:tr>
      <w:tr w:rsidR="005D0FCB" w:rsidRPr="00B12423" w14:paraId="6C16F2D9" w14:textId="77777777" w:rsidTr="00252700">
        <w:trPr>
          <w:trHeight w:val="534"/>
        </w:trPr>
        <w:tc>
          <w:tcPr>
            <w:tcW w:w="1696" w:type="dxa"/>
          </w:tcPr>
          <w:p w14:paraId="64CF4FD4" w14:textId="77777777" w:rsidR="005D0FCB" w:rsidRPr="005D0FCB" w:rsidRDefault="005D0FC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5D0FCB">
              <w:rPr>
                <w:rFonts w:ascii="Aptos" w:hAnsi="Aptos" w:cs="Arial"/>
                <w:b/>
                <w:bCs/>
                <w:sz w:val="24"/>
                <w:szCs w:val="24"/>
              </w:rPr>
              <w:t>FMCA NAME</w:t>
            </w:r>
            <w:r w:rsidRPr="00D175A9">
              <w:rPr>
                <w:rFonts w:ascii="Aptos" w:hAnsi="Aptos" w:cs="Arial"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14:paraId="340B963F" w14:textId="3F27615F" w:rsidR="005D0FCB" w:rsidRPr="005D0FCB" w:rsidRDefault="005D0FC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6256549D" w14:textId="77777777" w:rsidR="005D0FCB" w:rsidRPr="005D0FCB" w:rsidRDefault="005D0FCB">
            <w:pPr>
              <w:rPr>
                <w:rFonts w:ascii="Aptos" w:hAnsi="Aptos" w:cs="Arial"/>
                <w:color w:val="FF0000"/>
                <w:sz w:val="24"/>
                <w:szCs w:val="24"/>
              </w:rPr>
            </w:pPr>
            <w:r w:rsidRPr="005D0FCB">
              <w:rPr>
                <w:rFonts w:ascii="Aptos" w:hAnsi="Aptos" w:cs="Arial"/>
                <w:b/>
                <w:bCs/>
                <w:sz w:val="24"/>
                <w:szCs w:val="24"/>
              </w:rPr>
              <w:t>FMCA URN:</w:t>
            </w:r>
          </w:p>
        </w:tc>
        <w:tc>
          <w:tcPr>
            <w:tcW w:w="2728" w:type="dxa"/>
            <w:gridSpan w:val="2"/>
          </w:tcPr>
          <w:p w14:paraId="4774EF8E" w14:textId="3978976F" w:rsidR="005D0FCB" w:rsidRPr="005D0FCB" w:rsidRDefault="005D0FCB">
            <w:pPr>
              <w:rPr>
                <w:rFonts w:ascii="Aptos" w:hAnsi="Aptos" w:cs="Arial"/>
                <w:color w:val="FF0000"/>
                <w:sz w:val="24"/>
                <w:szCs w:val="24"/>
              </w:rPr>
            </w:pPr>
          </w:p>
        </w:tc>
      </w:tr>
      <w:tr w:rsidR="005D0FCB" w:rsidRPr="00B12423" w14:paraId="059F6704" w14:textId="77777777" w:rsidTr="00252700">
        <w:trPr>
          <w:trHeight w:val="534"/>
        </w:trPr>
        <w:tc>
          <w:tcPr>
            <w:tcW w:w="5171" w:type="dxa"/>
            <w:gridSpan w:val="2"/>
            <w:shd w:val="clear" w:color="auto" w:fill="E2EFD9" w:themeFill="accent6" w:themeFillTint="33"/>
          </w:tcPr>
          <w:p w14:paraId="7A76078C" w14:textId="7DD1F05C" w:rsidR="005D0FCB" w:rsidRPr="00D175A9" w:rsidRDefault="005D0FCB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75D04DCE" w14:textId="77777777" w:rsidR="005D0FCB" w:rsidRPr="00D175A9" w:rsidRDefault="005D0FCB">
            <w:pPr>
              <w:rPr>
                <w:rFonts w:ascii="Aptos" w:hAnsi="Aptos" w:cs="Arial"/>
                <w:sz w:val="24"/>
                <w:szCs w:val="24"/>
              </w:rPr>
            </w:pPr>
            <w:r w:rsidRPr="005D0FCB">
              <w:rPr>
                <w:rFonts w:ascii="Aptos" w:hAnsi="Aptos" w:cs="Arial"/>
                <w:b/>
                <w:bCs/>
                <w:sz w:val="24"/>
                <w:szCs w:val="24"/>
              </w:rPr>
              <w:t>OBSERVATION DATE</w:t>
            </w:r>
            <w:r>
              <w:rPr>
                <w:rFonts w:ascii="Aptos" w:hAnsi="Aptos" w:cs="Arial"/>
                <w:sz w:val="24"/>
                <w:szCs w:val="24"/>
              </w:rPr>
              <w:t>:</w:t>
            </w:r>
          </w:p>
        </w:tc>
        <w:tc>
          <w:tcPr>
            <w:tcW w:w="2728" w:type="dxa"/>
            <w:gridSpan w:val="2"/>
          </w:tcPr>
          <w:p w14:paraId="1D0C8D8F" w14:textId="582A9CDA" w:rsidR="005D0FCB" w:rsidRPr="00D175A9" w:rsidRDefault="005D0FCB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15F80" w:rsidRPr="00354CC2" w14:paraId="7A9E75D3" w14:textId="77777777" w:rsidTr="00252700">
        <w:trPr>
          <w:trHeight w:val="267"/>
        </w:trPr>
        <w:tc>
          <w:tcPr>
            <w:tcW w:w="7796" w:type="dxa"/>
            <w:gridSpan w:val="4"/>
          </w:tcPr>
          <w:p w14:paraId="18DB3FD4" w14:textId="77777777" w:rsidR="00215F80" w:rsidRPr="00D175A9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D175A9">
              <w:rPr>
                <w:rFonts w:ascii="Aptos" w:hAnsi="Aptos" w:cs="Arial"/>
                <w:color w:val="000000" w:themeColor="text1"/>
                <w:sz w:val="24"/>
                <w:szCs w:val="24"/>
              </w:rPr>
              <w:t>I confirm this mediator conducted the observation with my agreement</w:t>
            </w:r>
          </w:p>
        </w:tc>
        <w:tc>
          <w:tcPr>
            <w:tcW w:w="2689" w:type="dxa"/>
          </w:tcPr>
          <w:p w14:paraId="2E2C7558" w14:textId="77777777" w:rsidR="00215F80" w:rsidRPr="00D175A9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D175A9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215F80" w:rsidRPr="00354CC2" w14:paraId="4B9E2F28" w14:textId="77777777" w:rsidTr="00252700">
        <w:trPr>
          <w:trHeight w:val="266"/>
        </w:trPr>
        <w:tc>
          <w:tcPr>
            <w:tcW w:w="10485" w:type="dxa"/>
            <w:gridSpan w:val="5"/>
          </w:tcPr>
          <w:p w14:paraId="18E2B09D" w14:textId="441E886B" w:rsidR="00215F80" w:rsidRPr="00D175A9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D175A9">
              <w:rPr>
                <w:rFonts w:ascii="Aptos" w:hAnsi="Aptos" w:cs="Arial"/>
                <w:sz w:val="24"/>
                <w:szCs w:val="24"/>
              </w:rPr>
              <w:t>The reason for the substitution was</w:t>
            </w:r>
          </w:p>
        </w:tc>
      </w:tr>
      <w:tr w:rsidR="00215F80" w:rsidRPr="00354CC2" w14:paraId="7463E1AC" w14:textId="77777777" w:rsidTr="00252700">
        <w:trPr>
          <w:trHeight w:val="266"/>
        </w:trPr>
        <w:tc>
          <w:tcPr>
            <w:tcW w:w="7796" w:type="dxa"/>
            <w:gridSpan w:val="4"/>
          </w:tcPr>
          <w:p w14:paraId="763149F3" w14:textId="77777777" w:rsidR="00215F80" w:rsidRPr="00D175A9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D175A9">
              <w:rPr>
                <w:rFonts w:ascii="Aptos" w:hAnsi="Aptos" w:cs="Arial"/>
                <w:sz w:val="24"/>
                <w:szCs w:val="24"/>
              </w:rPr>
              <w:t xml:space="preserve">I believe that I have sufficient </w:t>
            </w:r>
            <w:r w:rsidRPr="00D175A9">
              <w:rPr>
                <w:rFonts w:ascii="Aptos" w:hAnsi="Aptos" w:cs="Arial"/>
                <w:color w:val="000000" w:themeColor="text1"/>
                <w:sz w:val="24"/>
                <w:szCs w:val="24"/>
              </w:rPr>
              <w:t>knowledge of the candidate to make a statement in support of them</w:t>
            </w:r>
          </w:p>
        </w:tc>
        <w:tc>
          <w:tcPr>
            <w:tcW w:w="2689" w:type="dxa"/>
          </w:tcPr>
          <w:p w14:paraId="5BEED4BB" w14:textId="77777777" w:rsidR="00215F80" w:rsidRPr="00D175A9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D175A9">
              <w:rPr>
                <w:rFonts w:ascii="Aptos" w:hAnsi="Aptos" w:cs="Arial"/>
                <w:sz w:val="24"/>
                <w:szCs w:val="24"/>
              </w:rPr>
              <w:t>Yes/No</w:t>
            </w:r>
          </w:p>
        </w:tc>
      </w:tr>
      <w:tr w:rsidR="00215F80" w:rsidRPr="00354CC2" w14:paraId="677FD0FE" w14:textId="77777777" w:rsidTr="00252700">
        <w:trPr>
          <w:trHeight w:val="266"/>
        </w:trPr>
        <w:tc>
          <w:tcPr>
            <w:tcW w:w="10485" w:type="dxa"/>
            <w:gridSpan w:val="5"/>
          </w:tcPr>
          <w:p w14:paraId="51889873" w14:textId="37D08EDD" w:rsidR="00215F80" w:rsidRPr="00FC4D7C" w:rsidRDefault="00215F80">
            <w:pPr>
              <w:rPr>
                <w:rFonts w:ascii="Aptos" w:hAnsi="Aptos" w:cs="Arial"/>
                <w:sz w:val="24"/>
                <w:szCs w:val="24"/>
              </w:rPr>
            </w:pPr>
            <w:r w:rsidRPr="00FC4D7C">
              <w:rPr>
                <w:rFonts w:ascii="Aptos" w:hAnsi="Aptos" w:cs="Arial"/>
                <w:sz w:val="24"/>
                <w:szCs w:val="24"/>
              </w:rPr>
              <w:t xml:space="preserve">The reason for this </w:t>
            </w:r>
            <w:r w:rsidR="006C1DE6" w:rsidRPr="00FC4D7C">
              <w:rPr>
                <w:rFonts w:ascii="Aptos" w:hAnsi="Aptos" w:cs="Arial"/>
                <w:sz w:val="24"/>
                <w:szCs w:val="24"/>
              </w:rPr>
              <w:t>is.</w:t>
            </w:r>
            <w:r w:rsidRPr="00FC4D7C">
              <w:rPr>
                <w:rFonts w:ascii="Aptos" w:hAnsi="Aptos" w:cs="Arial"/>
                <w:sz w:val="24"/>
                <w:szCs w:val="24"/>
              </w:rPr>
              <w:tab/>
            </w:r>
          </w:p>
          <w:p w14:paraId="2B188A56" w14:textId="02A4F68A" w:rsidR="00215F80" w:rsidRPr="00354CC2" w:rsidRDefault="00215F80">
            <w:pPr>
              <w:rPr>
                <w:rFonts w:ascii="Aptos" w:hAnsi="Aptos" w:cs="Arial"/>
                <w:i/>
                <w:iCs/>
                <w:sz w:val="24"/>
                <w:szCs w:val="24"/>
              </w:rPr>
            </w:pPr>
          </w:p>
        </w:tc>
      </w:tr>
    </w:tbl>
    <w:p w14:paraId="178DD400" w14:textId="77777777" w:rsidR="00E6240D" w:rsidRDefault="00E6240D" w:rsidP="00E85D4B">
      <w:pPr>
        <w:rPr>
          <w:rFonts w:ascii="Aptos" w:hAnsi="Aptos" w:cs="Arial"/>
          <w:b/>
          <w:sz w:val="24"/>
          <w:szCs w:val="24"/>
        </w:rPr>
      </w:pPr>
    </w:p>
    <w:p w14:paraId="3197F035" w14:textId="77777777" w:rsidR="00E6240D" w:rsidRDefault="00E6240D" w:rsidP="00E85D4B">
      <w:pPr>
        <w:rPr>
          <w:rFonts w:ascii="Aptos" w:hAnsi="Aptos" w:cs="Arial"/>
          <w:b/>
          <w:sz w:val="24"/>
          <w:szCs w:val="24"/>
        </w:rPr>
      </w:pPr>
    </w:p>
    <w:p w14:paraId="138D2214" w14:textId="25313372" w:rsidR="00E85D4B" w:rsidRDefault="00E85D4B" w:rsidP="00E85D4B">
      <w:pPr>
        <w:rPr>
          <w:rFonts w:ascii="Aptos" w:hAnsi="Aptos" w:cs="Arial"/>
          <w:b/>
          <w:sz w:val="24"/>
          <w:szCs w:val="24"/>
        </w:rPr>
      </w:pPr>
    </w:p>
    <w:p w14:paraId="748B48E7" w14:textId="77777777" w:rsidR="00E6240D" w:rsidRPr="009C45A1" w:rsidRDefault="00E6240D" w:rsidP="00E85D4B">
      <w:pPr>
        <w:rPr>
          <w:rFonts w:ascii="Aptos" w:hAnsi="Apto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768"/>
        <w:gridCol w:w="2460"/>
        <w:gridCol w:w="2614"/>
      </w:tblGrid>
      <w:tr w:rsidR="00E85D4B" w:rsidRPr="0084133D" w14:paraId="13025651" w14:textId="77777777" w:rsidTr="00252700">
        <w:tc>
          <w:tcPr>
            <w:tcW w:w="5382" w:type="dxa"/>
            <w:gridSpan w:val="2"/>
            <w:shd w:val="clear" w:color="auto" w:fill="E2EFD9" w:themeFill="accent6" w:themeFillTint="33"/>
          </w:tcPr>
          <w:p w14:paraId="28612120" w14:textId="09F21425" w:rsidR="00E85D4B" w:rsidRPr="00E6240D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6240D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>PPC</w:t>
            </w:r>
            <w:r w:rsidR="009F0F45" w:rsidRPr="00E6240D">
              <w:rPr>
                <w:rFonts w:ascii="Aptos" w:hAnsi="Aptos" w:cs="Arial"/>
                <w:b/>
                <w:bCs/>
                <w:sz w:val="24"/>
                <w:szCs w:val="24"/>
              </w:rPr>
              <w:t>/FMC</w:t>
            </w:r>
            <w:r w:rsidR="00E6240D" w:rsidRPr="00E6240D">
              <w:rPr>
                <w:rFonts w:ascii="Aptos" w:hAnsi="Aptos" w:cs="Arial"/>
                <w:b/>
                <w:bCs/>
                <w:sz w:val="24"/>
                <w:szCs w:val="24"/>
              </w:rPr>
              <w:t>A</w:t>
            </w:r>
            <w:r w:rsidRPr="00E6240D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OBSERVATION OF CANDIDATE</w:t>
            </w:r>
          </w:p>
        </w:tc>
        <w:tc>
          <w:tcPr>
            <w:tcW w:w="5074" w:type="dxa"/>
            <w:gridSpan w:val="2"/>
            <w:shd w:val="clear" w:color="auto" w:fill="E2EFD9" w:themeFill="accent6" w:themeFillTint="33"/>
          </w:tcPr>
          <w:p w14:paraId="31408385" w14:textId="7939265A" w:rsidR="00E85D4B" w:rsidRPr="00E6240D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6240D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CASE TYPE </w:t>
            </w:r>
            <w:r w:rsidRPr="00E6240D">
              <w:rPr>
                <w:rFonts w:ascii="Aptos" w:hAnsi="Aptos" w:cs="Arial"/>
                <w:sz w:val="24"/>
                <w:szCs w:val="24"/>
              </w:rPr>
              <w:t>AIM</w:t>
            </w:r>
            <w:r w:rsidR="000806C2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E6240D">
              <w:rPr>
                <w:rFonts w:ascii="Aptos" w:hAnsi="Aptos" w:cs="Arial"/>
                <w:sz w:val="24"/>
                <w:szCs w:val="24"/>
              </w:rPr>
              <w:t>|CHILD |FINANCIAL</w:t>
            </w:r>
          </w:p>
        </w:tc>
      </w:tr>
      <w:tr w:rsidR="00E85D4B" w:rsidRPr="0084133D" w14:paraId="2A8255D2" w14:textId="77777777" w:rsidTr="00252700">
        <w:tc>
          <w:tcPr>
            <w:tcW w:w="2614" w:type="dxa"/>
          </w:tcPr>
          <w:p w14:paraId="5BB62276" w14:textId="77777777" w:rsidR="00E85D4B" w:rsidRPr="007C2230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>DATE</w:t>
            </w:r>
            <w:r w:rsidRPr="007C2230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  <w:tc>
          <w:tcPr>
            <w:tcW w:w="2768" w:type="dxa"/>
          </w:tcPr>
          <w:p w14:paraId="7554FC2E" w14:textId="77777777" w:rsidR="00E85D4B" w:rsidRPr="007C2230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SESSION NUMBER </w:t>
            </w:r>
          </w:p>
        </w:tc>
        <w:tc>
          <w:tcPr>
            <w:tcW w:w="2460" w:type="dxa"/>
          </w:tcPr>
          <w:p w14:paraId="585B5F74" w14:textId="77777777" w:rsidR="00E85D4B" w:rsidRPr="007C2230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>SHUTTLE|JOINT</w:t>
            </w:r>
          </w:p>
        </w:tc>
        <w:tc>
          <w:tcPr>
            <w:tcW w:w="2614" w:type="dxa"/>
          </w:tcPr>
          <w:p w14:paraId="4469D0F6" w14:textId="39DE354D" w:rsidR="00E85D4B" w:rsidRPr="007C2230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>IN</w:t>
            </w:r>
            <w:r w:rsidR="00A43BDB">
              <w:rPr>
                <w:rFonts w:ascii="Aptos" w:hAnsi="Aptos" w:cs="Arial"/>
                <w:b/>
                <w:bCs/>
                <w:sz w:val="24"/>
                <w:szCs w:val="24"/>
              </w:rPr>
              <w:t>-</w:t>
            </w: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>PERSON</w:t>
            </w:r>
            <w:r>
              <w:rPr>
                <w:rFonts w:ascii="Aptos" w:hAnsi="Aptos" w:cs="Arial"/>
                <w:b/>
                <w:bCs/>
                <w:sz w:val="24"/>
                <w:szCs w:val="24"/>
              </w:rPr>
              <w:t>|</w:t>
            </w:r>
            <w:r w:rsidRPr="007C2230">
              <w:rPr>
                <w:rFonts w:ascii="Aptos" w:hAnsi="Aptos" w:cs="Arial"/>
                <w:b/>
                <w:bCs/>
                <w:sz w:val="24"/>
                <w:szCs w:val="24"/>
              </w:rPr>
              <w:t>ONLINE</w:t>
            </w:r>
          </w:p>
        </w:tc>
      </w:tr>
      <w:tr w:rsidR="00E6240D" w:rsidRPr="0084133D" w14:paraId="53743F07" w14:textId="77777777" w:rsidTr="00252700">
        <w:tc>
          <w:tcPr>
            <w:tcW w:w="10456" w:type="dxa"/>
            <w:gridSpan w:val="4"/>
          </w:tcPr>
          <w:p w14:paraId="776E09A0" w14:textId="53C778E5" w:rsidR="00E6240D" w:rsidRPr="007C2230" w:rsidRDefault="00062775" w:rsidP="00E6240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Ob</w:t>
              </w:r>
              <w:r w:rsidR="00E6240D" w:rsidRPr="00062775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servation prompt</w:t>
              </w:r>
              <w:r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s for candidates are available here.</w:t>
              </w:r>
            </w:hyperlink>
            <w:r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</w:tr>
      <w:tr w:rsidR="00E85D4B" w:rsidRPr="0084133D" w14:paraId="27BE6A8B" w14:textId="77777777" w:rsidTr="00252700">
        <w:tc>
          <w:tcPr>
            <w:tcW w:w="10456" w:type="dxa"/>
            <w:gridSpan w:val="4"/>
          </w:tcPr>
          <w:p w14:paraId="652314B5" w14:textId="7DD8C80E" w:rsidR="00E85D4B" w:rsidRPr="00FF4DC1" w:rsidRDefault="00E85D4B">
            <w:pPr>
              <w:jc w:val="center"/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</w:pPr>
            <w:r w:rsidRPr="00FF4DC1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DESCRIPTION OF MEDIATION AND CA</w:t>
            </w:r>
            <w:r w:rsidR="0010399C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N</w:t>
            </w:r>
            <w:r w:rsidRPr="00FF4DC1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DIDATE</w:t>
            </w:r>
            <w:r w:rsidR="00437FA5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’</w:t>
            </w:r>
            <w:r w:rsidRPr="00FF4DC1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S MANA</w:t>
            </w:r>
            <w:r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GEM</w:t>
            </w:r>
            <w:r w:rsidRPr="00FF4DC1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E</w:t>
            </w:r>
            <w:r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>N</w:t>
            </w:r>
            <w:r w:rsidRPr="00FF4DC1">
              <w:rPr>
                <w:rFonts w:ascii="Aptos" w:hAnsi="Aptos" w:cs="Arial"/>
                <w:color w:val="BFBFBF" w:themeColor="background1" w:themeShade="BF"/>
                <w:sz w:val="28"/>
                <w:szCs w:val="28"/>
              </w:rPr>
              <w:t xml:space="preserve">T OF THE MEDIATION AND SKILLS </w:t>
            </w:r>
          </w:p>
          <w:p w14:paraId="652DC3D3" w14:textId="77777777" w:rsidR="00E85D4B" w:rsidRPr="0084133D" w:rsidRDefault="00E85D4B">
            <w:pPr>
              <w:rPr>
                <w:rFonts w:ascii="Aptos" w:hAnsi="Aptos" w:cs="Arial"/>
                <w:sz w:val="40"/>
                <w:szCs w:val="40"/>
              </w:rPr>
            </w:pPr>
          </w:p>
        </w:tc>
      </w:tr>
      <w:tr w:rsidR="00E85D4B" w:rsidRPr="0084133D" w14:paraId="513E4F55" w14:textId="77777777" w:rsidTr="00252700">
        <w:tc>
          <w:tcPr>
            <w:tcW w:w="10456" w:type="dxa"/>
            <w:gridSpan w:val="4"/>
            <w:shd w:val="clear" w:color="auto" w:fill="BDD6EE" w:themeFill="accent5" w:themeFillTint="66"/>
          </w:tcPr>
          <w:p w14:paraId="4F0A17C2" w14:textId="63DFC2D8" w:rsidR="000A5E7D" w:rsidRPr="007C3EBF" w:rsidRDefault="00E85D4B" w:rsidP="007C3EBF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8"/>
                <w:szCs w:val="28"/>
              </w:rPr>
            </w:pPr>
            <w:r w:rsidRPr="00FF0F3B">
              <w:rPr>
                <w:rFonts w:ascii="Aptos" w:hAnsi="Aptos" w:cs="Arial"/>
                <w:b/>
                <w:bCs/>
                <w:color w:val="000000" w:themeColor="text1"/>
                <w:sz w:val="28"/>
                <w:szCs w:val="28"/>
              </w:rPr>
              <w:t xml:space="preserve">RESPONSE OF CANDIDATE TO FEEDBACK </w:t>
            </w:r>
            <w:r w:rsidR="007C3EBF">
              <w:rPr>
                <w:rFonts w:ascii="Aptos" w:hAnsi="Aptos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0A5E7D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This section </w:t>
            </w:r>
            <w:r w:rsidR="007C3EBF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>sh</w:t>
            </w:r>
            <w:r w:rsidR="000A5E7D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>o</w:t>
            </w:r>
            <w:r w:rsidR="007C3EBF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>uld</w:t>
            </w:r>
            <w:r w:rsidR="000A5E7D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be completed by the candidate in response to the feedback of the observed </w:t>
            </w:r>
            <w:r w:rsidR="00FE2741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>mediation provided</w:t>
            </w:r>
            <w:r w:rsidR="000A5E7D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by the PPC or alternative </w:t>
            </w:r>
            <w:r w:rsidR="00FE2741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FMCA </w:t>
            </w:r>
            <w:r w:rsidR="000A5E7D" w:rsidRPr="007C3EBF">
              <w:rPr>
                <w:rFonts w:ascii="Aptos" w:hAnsi="Aptos" w:cs="Arial"/>
                <w:color w:val="000000" w:themeColor="text1"/>
                <w:sz w:val="24"/>
                <w:szCs w:val="24"/>
              </w:rPr>
              <w:t>observer.</w:t>
            </w:r>
          </w:p>
        </w:tc>
      </w:tr>
      <w:tr w:rsidR="00E85D4B" w:rsidRPr="0084133D" w14:paraId="4C737FD2" w14:textId="77777777" w:rsidTr="00252700">
        <w:tc>
          <w:tcPr>
            <w:tcW w:w="10456" w:type="dxa"/>
            <w:gridSpan w:val="4"/>
            <w:shd w:val="clear" w:color="auto" w:fill="FFFFFF" w:themeFill="background1"/>
          </w:tcPr>
          <w:p w14:paraId="5E765242" w14:textId="77777777" w:rsidR="00E85D4B" w:rsidRPr="008970EF" w:rsidRDefault="00E85D4B">
            <w:pPr>
              <w:jc w:val="center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C3E9AC5" w14:textId="77777777" w:rsidR="00E85D4B" w:rsidRPr="008970EF" w:rsidRDefault="00E85D4B">
            <w:pPr>
              <w:jc w:val="center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8C46DE2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B82362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6D5CC4" w14:textId="77777777" w:rsidR="00E85D4B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A74E41" w14:textId="77777777" w:rsidR="00252700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11E1F7" w14:textId="77777777" w:rsidR="00252700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800BB87" w14:textId="77777777" w:rsidR="00252700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E08EDA" w14:textId="77777777" w:rsidR="00252700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A64D486" w14:textId="77777777" w:rsidR="00252700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D6DEED" w14:textId="77777777" w:rsidR="00252700" w:rsidRPr="008970EF" w:rsidRDefault="00252700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8CADE2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5F79969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6C5109B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1B04BF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91BF60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6676AE4" w14:textId="77777777" w:rsidR="00E85D4B" w:rsidRPr="008970EF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87C87D3" w14:textId="77777777" w:rsidR="00E85D4B" w:rsidRPr="00FF0F3B" w:rsidRDefault="00E85D4B">
            <w:pPr>
              <w:jc w:val="center"/>
              <w:rPr>
                <w:rFonts w:ascii="Aptos" w:hAnsi="Aptos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5FB70C9" w14:textId="77777777" w:rsidR="00E85D4B" w:rsidRDefault="00E85D4B" w:rsidP="00E85D4B">
      <w:pPr>
        <w:rPr>
          <w:rFonts w:ascii="Aptos" w:hAnsi="Aptos" w:cs="Arial"/>
          <w:sz w:val="24"/>
          <w:szCs w:val="24"/>
        </w:rPr>
      </w:pPr>
    </w:p>
    <w:p w14:paraId="357530C7" w14:textId="77777777" w:rsidR="00FE2741" w:rsidRPr="00354CC2" w:rsidRDefault="00FE2741" w:rsidP="00E85D4B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5D4B" w:rsidRPr="00354CC2" w14:paraId="3E81217C" w14:textId="77777777" w:rsidTr="00252700">
        <w:trPr>
          <w:trHeight w:val="694"/>
        </w:trPr>
        <w:tc>
          <w:tcPr>
            <w:tcW w:w="10485" w:type="dxa"/>
            <w:shd w:val="clear" w:color="auto" w:fill="E2EFD9" w:themeFill="accent6" w:themeFillTint="33"/>
          </w:tcPr>
          <w:p w14:paraId="3A67E320" w14:textId="77777777" w:rsidR="00E85D4B" w:rsidRPr="003357BD" w:rsidRDefault="00E85D4B">
            <w:pPr>
              <w:rPr>
                <w:rFonts w:ascii="Aptos" w:hAnsi="Aptos" w:cs="Arial"/>
                <w:sz w:val="28"/>
                <w:szCs w:val="28"/>
              </w:rPr>
            </w:pPr>
            <w:r w:rsidRPr="003357BD">
              <w:rPr>
                <w:rFonts w:ascii="Aptos" w:hAnsi="Aptos" w:cs="Arial"/>
                <w:b/>
                <w:bCs/>
                <w:sz w:val="28"/>
                <w:szCs w:val="28"/>
              </w:rPr>
              <w:lastRenderedPageBreak/>
              <w:t xml:space="preserve">PPC FEEDBACK REGARDING CANDIDATE’S PROGRESS AND DEVELOPMENT </w:t>
            </w:r>
          </w:p>
        </w:tc>
      </w:tr>
      <w:tr w:rsidR="00E85D4B" w:rsidRPr="00354CC2" w14:paraId="276E77FC" w14:textId="77777777" w:rsidTr="00252700">
        <w:trPr>
          <w:trHeight w:val="1044"/>
        </w:trPr>
        <w:tc>
          <w:tcPr>
            <w:tcW w:w="10485" w:type="dxa"/>
          </w:tcPr>
          <w:p w14:paraId="7AEE6A3C" w14:textId="0FFBDE81" w:rsidR="00E85D4B" w:rsidRDefault="00E85D4B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>P</w:t>
            </w:r>
            <w:r>
              <w:rPr>
                <w:rFonts w:ascii="Aptos" w:hAnsi="Aptos" w:cs="Arial"/>
                <w:sz w:val="24"/>
                <w:szCs w:val="24"/>
              </w:rPr>
              <w:t xml:space="preserve">rovide 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reflection of the learning and development </w:t>
            </w:r>
            <w:r w:rsidRPr="008970EF">
              <w:rPr>
                <w:rFonts w:ascii="Aptos" w:hAnsi="Aptos" w:cs="Arial"/>
                <w:sz w:val="24"/>
                <w:szCs w:val="24"/>
              </w:rPr>
              <w:t>o</w:t>
            </w:r>
            <w:r w:rsidR="00030906" w:rsidRPr="008970EF">
              <w:rPr>
                <w:rFonts w:ascii="Aptos" w:hAnsi="Aptos" w:cs="Arial"/>
                <w:sz w:val="24"/>
                <w:szCs w:val="24"/>
              </w:rPr>
              <w:t>f the</w:t>
            </w:r>
            <w:r w:rsidR="00615703" w:rsidRPr="008970EF">
              <w:rPr>
                <w:rFonts w:ascii="Aptos" w:hAnsi="Aptos" w:cs="Arial"/>
                <w:sz w:val="24"/>
                <w:szCs w:val="24"/>
              </w:rPr>
              <w:t xml:space="preserve"> candidate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during the time you have worked with them, including commentary on their practice </w:t>
            </w:r>
            <w:r w:rsidR="00D27F07" w:rsidRPr="00354CC2">
              <w:rPr>
                <w:rFonts w:ascii="Aptos" w:hAnsi="Aptos" w:cs="Arial"/>
                <w:sz w:val="24"/>
                <w:szCs w:val="24"/>
              </w:rPr>
              <w:t>that</w:t>
            </w:r>
            <w:r w:rsidR="00D27F07">
              <w:rPr>
                <w:rFonts w:ascii="Aptos" w:hAnsi="Aptos" w:cs="Arial"/>
                <w:sz w:val="24"/>
                <w:szCs w:val="24"/>
              </w:rPr>
              <w:t xml:space="preserve"> has been</w:t>
            </w:r>
            <w:r w:rsidR="00D27F07" w:rsidRPr="00354CC2">
              <w:rPr>
                <w:rFonts w:ascii="Aptos" w:hAnsi="Aptos" w:cs="Arial"/>
                <w:sz w:val="24"/>
                <w:szCs w:val="24"/>
              </w:rPr>
              <w:t xml:space="preserve"> directly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observed, giving examples where possible </w:t>
            </w:r>
            <w:r>
              <w:rPr>
                <w:rFonts w:ascii="Aptos" w:hAnsi="Aptos" w:cs="Arial"/>
                <w:sz w:val="24"/>
                <w:szCs w:val="24"/>
              </w:rPr>
              <w:t>T</w:t>
            </w:r>
            <w:r w:rsidRPr="00354CC2">
              <w:rPr>
                <w:rFonts w:ascii="Aptos" w:hAnsi="Aptos" w:cs="Arial"/>
                <w:sz w:val="24"/>
                <w:szCs w:val="24"/>
              </w:rPr>
              <w:t>his section</w:t>
            </w:r>
            <w:r>
              <w:rPr>
                <w:rFonts w:ascii="Aptos" w:hAnsi="Aptos" w:cs="Arial"/>
                <w:sz w:val="24"/>
                <w:szCs w:val="24"/>
              </w:rPr>
              <w:t xml:space="preserve"> may be used 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to expand on answers given above. </w:t>
            </w:r>
            <w:r w:rsidRPr="00D27F07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 w:rsidR="00615703">
              <w:rPr>
                <w:rFonts w:ascii="Aptos" w:hAnsi="Aptos" w:cs="Arial"/>
                <w:b/>
                <w:bCs/>
                <w:sz w:val="24"/>
                <w:szCs w:val="24"/>
              </w:rPr>
              <w:t>P</w:t>
            </w:r>
            <w:r w:rsidRPr="00D27F07">
              <w:rPr>
                <w:rFonts w:ascii="Aptos" w:hAnsi="Aptos" w:cs="Arial"/>
                <w:b/>
                <w:bCs/>
                <w:sz w:val="24"/>
                <w:szCs w:val="24"/>
              </w:rPr>
              <w:t>rovide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3D369F">
              <w:rPr>
                <w:rFonts w:ascii="Aptos" w:hAnsi="Aptos" w:cs="Arial"/>
                <w:b/>
                <w:bCs/>
                <w:sz w:val="24"/>
                <w:szCs w:val="24"/>
              </w:rPr>
              <w:t>no more than 750 words</w:t>
            </w:r>
            <w:r w:rsidRPr="00354CC2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E85D4B" w:rsidRPr="00354CC2" w14:paraId="66D4099A" w14:textId="77777777" w:rsidTr="00252700">
        <w:trPr>
          <w:trHeight w:val="1682"/>
        </w:trPr>
        <w:tc>
          <w:tcPr>
            <w:tcW w:w="10485" w:type="dxa"/>
          </w:tcPr>
          <w:p w14:paraId="53FDBF82" w14:textId="77777777" w:rsidR="00E85D4B" w:rsidRPr="00E47FAD" w:rsidRDefault="00E85D4B">
            <w:pPr>
              <w:rPr>
                <w:rFonts w:ascii="Aptos" w:hAnsi="Aptos" w:cs="Arial"/>
                <w:sz w:val="22"/>
                <w:szCs w:val="22"/>
              </w:rPr>
            </w:pPr>
          </w:p>
          <w:p w14:paraId="48A8CA93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0E7035E8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01D0CA38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41EA7E04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5BF137B8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4FF37DA3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4B27B05A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4CA55A3D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7E83C56D" w14:textId="77777777" w:rsidR="00E85D4B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  <w:p w14:paraId="2039DCB0" w14:textId="7777777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85D4B" w:rsidRPr="00354CC2" w14:paraId="34C4A453" w14:textId="77777777" w:rsidTr="00252700">
        <w:trPr>
          <w:trHeight w:val="1065"/>
        </w:trPr>
        <w:tc>
          <w:tcPr>
            <w:tcW w:w="10485" w:type="dxa"/>
          </w:tcPr>
          <w:p w14:paraId="0E5841B0" w14:textId="77777777" w:rsidR="00DE6A63" w:rsidRDefault="00DE6A63">
            <w:pPr>
              <w:rPr>
                <w:rFonts w:ascii="Aptos" w:hAnsi="Aptos" w:cs="Arial"/>
                <w:sz w:val="24"/>
                <w:szCs w:val="24"/>
              </w:rPr>
            </w:pPr>
          </w:p>
          <w:p w14:paraId="6F814597" w14:textId="0FF1101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PPC </w:t>
            </w:r>
            <w:r w:rsidR="006C1DE6" w:rsidRPr="00354CC2">
              <w:rPr>
                <w:rFonts w:ascii="Aptos" w:hAnsi="Aptos" w:cs="Arial"/>
                <w:sz w:val="24"/>
                <w:szCs w:val="24"/>
              </w:rPr>
              <w:t>Name…</w:t>
            </w:r>
            <w:r>
              <w:rPr>
                <w:rFonts w:ascii="Aptos" w:hAnsi="Aptos" w:cs="Arial"/>
                <w:sz w:val="24"/>
                <w:szCs w:val="24"/>
              </w:rPr>
              <w:t>…………………………………</w:t>
            </w:r>
            <w:r w:rsidR="006C1DE6">
              <w:rPr>
                <w:rFonts w:ascii="Aptos" w:hAnsi="Aptos" w:cs="Arial"/>
                <w:sz w:val="24"/>
                <w:szCs w:val="24"/>
              </w:rPr>
              <w:t>…...</w:t>
            </w:r>
            <w:r w:rsidRPr="00354CC2">
              <w:rPr>
                <w:rFonts w:ascii="Aptos" w:hAnsi="Aptos" w:cs="Arial"/>
                <w:sz w:val="24"/>
                <w:szCs w:val="24"/>
              </w:rPr>
              <w:t xml:space="preserve">PPC URN: </w:t>
            </w:r>
            <w:r>
              <w:rPr>
                <w:rFonts w:ascii="Aptos" w:hAnsi="Aptos" w:cs="Arial"/>
                <w:sz w:val="24"/>
                <w:szCs w:val="24"/>
              </w:rPr>
              <w:t>………………………………………</w:t>
            </w:r>
            <w:r w:rsidR="006C1DE6">
              <w:rPr>
                <w:rFonts w:ascii="Aptos" w:hAnsi="Aptos" w:cs="Arial"/>
                <w:sz w:val="24"/>
                <w:szCs w:val="24"/>
              </w:rPr>
              <w:t>…...</w:t>
            </w:r>
          </w:p>
          <w:p w14:paraId="4D579A3B" w14:textId="77777777" w:rsidR="00E85D4B" w:rsidRPr="00354CC2" w:rsidRDefault="00E85D4B">
            <w:pPr>
              <w:rPr>
                <w:rFonts w:ascii="Aptos" w:hAnsi="Aptos" w:cs="Arial"/>
                <w:sz w:val="24"/>
                <w:szCs w:val="24"/>
              </w:rPr>
            </w:pPr>
            <w:r w:rsidRPr="00354CC2">
              <w:rPr>
                <w:rFonts w:ascii="Aptos" w:hAnsi="Aptos" w:cs="Arial"/>
                <w:sz w:val="24"/>
                <w:szCs w:val="24"/>
              </w:rPr>
              <w:t xml:space="preserve">Date: </w:t>
            </w:r>
            <w:r w:rsidRPr="00354CC2">
              <w:rPr>
                <w:rFonts w:ascii="Aptos" w:hAnsi="Aptos" w:cs="Arial"/>
                <w:sz w:val="24"/>
                <w:szCs w:val="24"/>
              </w:rPr>
              <w:tab/>
            </w:r>
            <w:r>
              <w:rPr>
                <w:rFonts w:ascii="Aptos" w:hAnsi="Aptos" w:cs="Arial"/>
                <w:sz w:val="24"/>
                <w:szCs w:val="24"/>
              </w:rPr>
              <w:t>……………………………………………….</w:t>
            </w:r>
          </w:p>
        </w:tc>
      </w:tr>
    </w:tbl>
    <w:p w14:paraId="5E1FCB5F" w14:textId="08FF15EC" w:rsidR="00252700" w:rsidRDefault="00252700" w:rsidP="00E47FAD">
      <w:pPr>
        <w:pStyle w:val="numberedlist"/>
        <w:numPr>
          <w:ilvl w:val="0"/>
          <w:numId w:val="0"/>
        </w:numPr>
        <w:jc w:val="both"/>
        <w:rPr>
          <w:rFonts w:ascii="Aptos" w:hAnsi="Aptos"/>
          <w:sz w:val="24"/>
          <w:szCs w:val="24"/>
        </w:rPr>
      </w:pPr>
    </w:p>
    <w:p w14:paraId="3CF8A6E5" w14:textId="77777777" w:rsidR="00252700" w:rsidRDefault="00252700">
      <w:pPr>
        <w:spacing w:after="160" w:line="259" w:lineRule="auto"/>
        <w:rPr>
          <w:rFonts w:ascii="Aptos" w:hAnsi="Aptos" w:cs="Arial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</w:rPr>
        <w:br w:type="page"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E85D4B" w:rsidRPr="00354CC2" w14:paraId="4F8FC7AE" w14:textId="77777777" w:rsidTr="00DE6A63">
        <w:tc>
          <w:tcPr>
            <w:tcW w:w="10490" w:type="dxa"/>
            <w:gridSpan w:val="3"/>
            <w:shd w:val="clear" w:color="auto" w:fill="BDD6EE" w:themeFill="accent5" w:themeFillTint="66"/>
          </w:tcPr>
          <w:p w14:paraId="6BE1C6AD" w14:textId="77777777" w:rsidR="00E85D4B" w:rsidRPr="00FE2741" w:rsidRDefault="00E85D4B" w:rsidP="00FE2741">
            <w:pPr>
              <w:pStyle w:val="numberedlist"/>
              <w:numPr>
                <w:ilvl w:val="0"/>
                <w:numId w:val="0"/>
              </w:numPr>
              <w:jc w:val="center"/>
              <w:rPr>
                <w:rFonts w:ascii="Aptos" w:hAnsi="Aptos"/>
                <w:sz w:val="28"/>
                <w:szCs w:val="28"/>
              </w:rPr>
            </w:pPr>
            <w:r w:rsidRPr="00FE2741">
              <w:rPr>
                <w:rFonts w:ascii="Aptos" w:hAnsi="Aptos"/>
                <w:b/>
                <w:sz w:val="28"/>
                <w:szCs w:val="28"/>
              </w:rPr>
              <w:lastRenderedPageBreak/>
              <w:t>CANDIDATE REFLECTIVE ACCOUNT (between 1500 – 2000 words)</w:t>
            </w:r>
          </w:p>
        </w:tc>
      </w:tr>
      <w:tr w:rsidR="00E85D4B" w:rsidRPr="00354CC2" w14:paraId="581D8626" w14:textId="77777777" w:rsidTr="00CB5567">
        <w:tc>
          <w:tcPr>
            <w:tcW w:w="10490" w:type="dxa"/>
            <w:gridSpan w:val="3"/>
          </w:tcPr>
          <w:p w14:paraId="5A59EB92" w14:textId="77777777" w:rsidR="00E47FAD" w:rsidRDefault="00E77192" w:rsidP="00840B5E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reflective account provides an opportunity to demonstrate competencies which have not been evidenced elsewhere in the portfolio, as well as describing the candidate’s learning and development as a </w:t>
            </w:r>
            <w:r w:rsidR="00473818">
              <w:rPr>
                <w:rFonts w:ascii="Aptos" w:hAnsi="Aptos"/>
                <w:sz w:val="24"/>
                <w:szCs w:val="24"/>
              </w:rPr>
              <w:t>mediator.</w:t>
            </w:r>
          </w:p>
          <w:p w14:paraId="6A43DAA0" w14:textId="31FD097A" w:rsidR="007C4E30" w:rsidRDefault="00E47FAD" w:rsidP="007C4E30">
            <w:pPr>
              <w:pStyle w:val="numberedlist"/>
              <w:numPr>
                <w:ilvl w:val="0"/>
                <w:numId w:val="0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</w:t>
            </w:r>
            <w:r w:rsidR="007C4E30">
              <w:rPr>
                <w:rFonts w:ascii="Aptos" w:hAnsi="Aptos"/>
                <w:sz w:val="24"/>
                <w:szCs w:val="24"/>
              </w:rPr>
              <w:t>r</w:t>
            </w:r>
            <w:r>
              <w:rPr>
                <w:rFonts w:ascii="Aptos" w:hAnsi="Aptos"/>
                <w:sz w:val="24"/>
                <w:szCs w:val="24"/>
              </w:rPr>
              <w:t xml:space="preserve">eflective </w:t>
            </w:r>
            <w:r w:rsidR="007C4E30">
              <w:rPr>
                <w:rFonts w:ascii="Aptos" w:hAnsi="Aptos"/>
                <w:sz w:val="24"/>
                <w:szCs w:val="24"/>
              </w:rPr>
              <w:t>a</w:t>
            </w:r>
            <w:r>
              <w:rPr>
                <w:rFonts w:ascii="Aptos" w:hAnsi="Aptos"/>
                <w:sz w:val="24"/>
                <w:szCs w:val="24"/>
              </w:rPr>
              <w:t>ccount should be completed</w:t>
            </w:r>
            <w:r w:rsidR="00363473">
              <w:rPr>
                <w:rFonts w:ascii="Aptos" w:hAnsi="Aptos"/>
                <w:sz w:val="24"/>
                <w:szCs w:val="24"/>
              </w:rPr>
              <w:t xml:space="preserve"> in consultation with the candidate’s PPC</w:t>
            </w:r>
            <w:r w:rsidR="00E77192">
              <w:rPr>
                <w:rFonts w:ascii="Aptos" w:hAnsi="Aptos"/>
                <w:sz w:val="24"/>
                <w:szCs w:val="24"/>
              </w:rPr>
              <w:t xml:space="preserve"> and that </w:t>
            </w:r>
            <w:r w:rsidR="00EE3759">
              <w:rPr>
                <w:rFonts w:ascii="Aptos" w:hAnsi="Aptos"/>
                <w:sz w:val="24"/>
                <w:szCs w:val="24"/>
              </w:rPr>
              <w:t>the other elements of the portfolio and the competency grid</w:t>
            </w:r>
            <w:r w:rsidR="00E77192">
              <w:rPr>
                <w:rFonts w:ascii="Aptos" w:hAnsi="Aptos"/>
                <w:sz w:val="24"/>
                <w:szCs w:val="24"/>
              </w:rPr>
              <w:t xml:space="preserve"> </w:t>
            </w:r>
            <w:r w:rsidR="00363473">
              <w:rPr>
                <w:rFonts w:ascii="Aptos" w:hAnsi="Aptos"/>
                <w:sz w:val="24"/>
                <w:szCs w:val="24"/>
              </w:rPr>
              <w:t>are</w:t>
            </w:r>
            <w:r w:rsidR="003271CE">
              <w:rPr>
                <w:rFonts w:ascii="Aptos" w:hAnsi="Aptos"/>
                <w:sz w:val="24"/>
                <w:szCs w:val="24"/>
              </w:rPr>
              <w:t xml:space="preserve"> completed </w:t>
            </w:r>
            <w:r w:rsidR="00EE3759">
              <w:rPr>
                <w:rFonts w:ascii="Aptos" w:hAnsi="Aptos"/>
                <w:sz w:val="24"/>
                <w:szCs w:val="24"/>
              </w:rPr>
              <w:t>before completing this reflective</w:t>
            </w:r>
            <w:r w:rsidR="007C4E30">
              <w:rPr>
                <w:rFonts w:ascii="Aptos" w:hAnsi="Aptos"/>
                <w:sz w:val="24"/>
                <w:szCs w:val="24"/>
              </w:rPr>
              <w:t xml:space="preserve"> </w:t>
            </w:r>
            <w:r w:rsidR="00473818">
              <w:rPr>
                <w:rFonts w:ascii="Aptos" w:hAnsi="Aptos"/>
                <w:sz w:val="24"/>
                <w:szCs w:val="24"/>
              </w:rPr>
              <w:t>account.</w:t>
            </w:r>
            <w:r w:rsidR="00EE3759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1905051E" w14:textId="48271D57" w:rsidR="00840B5E" w:rsidRDefault="00840B5E" w:rsidP="007C4E30">
            <w:pPr>
              <w:pStyle w:val="numberedlist"/>
              <w:numPr>
                <w:ilvl w:val="0"/>
                <w:numId w:val="0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</w:t>
            </w:r>
            <w:r w:rsidR="00473818">
              <w:rPr>
                <w:rFonts w:ascii="Aptos" w:hAnsi="Aptos"/>
                <w:sz w:val="24"/>
                <w:szCs w:val="24"/>
              </w:rPr>
              <w:t xml:space="preserve">ompetencies </w:t>
            </w:r>
            <w:r w:rsidR="006C1DE6">
              <w:rPr>
                <w:rFonts w:ascii="Aptos" w:hAnsi="Aptos"/>
                <w:sz w:val="24"/>
                <w:szCs w:val="24"/>
              </w:rPr>
              <w:t xml:space="preserve">which </w:t>
            </w:r>
            <w:r>
              <w:rPr>
                <w:rFonts w:ascii="Aptos" w:hAnsi="Aptos"/>
                <w:sz w:val="24"/>
                <w:szCs w:val="24"/>
              </w:rPr>
              <w:t>must</w:t>
            </w:r>
            <w:r w:rsidR="00EE3759">
              <w:rPr>
                <w:rFonts w:ascii="Aptos" w:hAnsi="Aptos"/>
                <w:sz w:val="24"/>
                <w:szCs w:val="24"/>
              </w:rPr>
              <w:t xml:space="preserve"> be covered in the reflective account (</w:t>
            </w:r>
            <w:r w:rsidR="00473818">
              <w:rPr>
                <w:rFonts w:ascii="Aptos" w:hAnsi="Aptos"/>
                <w:sz w:val="24"/>
                <w:szCs w:val="24"/>
              </w:rPr>
              <w:t xml:space="preserve">if </w:t>
            </w:r>
            <w:r w:rsidR="00EE3759">
              <w:rPr>
                <w:rFonts w:ascii="Aptos" w:hAnsi="Aptos"/>
                <w:sz w:val="24"/>
                <w:szCs w:val="24"/>
              </w:rPr>
              <w:t xml:space="preserve">they are not evidenced elsewhere) </w:t>
            </w:r>
            <w:r w:rsidR="008970EF">
              <w:rPr>
                <w:rFonts w:ascii="Aptos" w:hAnsi="Aptos"/>
                <w:sz w:val="24"/>
                <w:szCs w:val="24"/>
              </w:rPr>
              <w:t>are</w:t>
            </w:r>
            <w:r w:rsidR="007C4E30">
              <w:rPr>
                <w:rFonts w:ascii="Aptos" w:hAnsi="Aptos"/>
                <w:sz w:val="24"/>
                <w:szCs w:val="24"/>
              </w:rPr>
              <w:t xml:space="preserve">: </w:t>
            </w:r>
          </w:p>
          <w:p w14:paraId="16DD7835" w14:textId="77777777" w:rsidR="00840B5E" w:rsidRPr="007C4E30" w:rsidRDefault="00EE3759" w:rsidP="00840B5E">
            <w:pPr>
              <w:pStyle w:val="numberedlist"/>
              <w:numPr>
                <w:ilvl w:val="0"/>
                <w:numId w:val="2"/>
              </w:numPr>
              <w:spacing w:after="0"/>
              <w:jc w:val="both"/>
              <w:rPr>
                <w:rFonts w:ascii="Aptos" w:hAnsi="Aptos"/>
                <w:sz w:val="24"/>
                <w:szCs w:val="24"/>
              </w:rPr>
            </w:pPr>
            <w:r w:rsidRPr="007C4E30">
              <w:rPr>
                <w:rFonts w:ascii="Aptos" w:hAnsi="Aptos"/>
                <w:sz w:val="24"/>
                <w:szCs w:val="24"/>
              </w:rPr>
              <w:t>dealing with high conflict cases,</w:t>
            </w:r>
          </w:p>
          <w:p w14:paraId="424B6E37" w14:textId="4445FC0F" w:rsidR="00840B5E" w:rsidRPr="007C4E30" w:rsidRDefault="00EE3759" w:rsidP="00840B5E">
            <w:pPr>
              <w:pStyle w:val="numberedlist"/>
              <w:numPr>
                <w:ilvl w:val="0"/>
                <w:numId w:val="2"/>
              </w:numPr>
              <w:spacing w:after="0"/>
              <w:jc w:val="both"/>
              <w:rPr>
                <w:rFonts w:ascii="Aptos" w:hAnsi="Aptos"/>
                <w:sz w:val="24"/>
                <w:szCs w:val="24"/>
              </w:rPr>
            </w:pPr>
            <w:r w:rsidRPr="007C4E30">
              <w:rPr>
                <w:rFonts w:ascii="Aptos" w:hAnsi="Aptos"/>
                <w:sz w:val="24"/>
                <w:szCs w:val="24"/>
              </w:rPr>
              <w:t xml:space="preserve">pension matters, </w:t>
            </w:r>
          </w:p>
          <w:p w14:paraId="7D9E60F4" w14:textId="77777777" w:rsidR="007C4E30" w:rsidRPr="007C4E30" w:rsidRDefault="00A1047A" w:rsidP="00840B5E">
            <w:pPr>
              <w:pStyle w:val="numberedlist"/>
              <w:numPr>
                <w:ilvl w:val="0"/>
                <w:numId w:val="2"/>
              </w:numPr>
              <w:spacing w:after="0"/>
              <w:jc w:val="both"/>
              <w:rPr>
                <w:rFonts w:ascii="Aptos" w:hAnsi="Aptos"/>
                <w:sz w:val="24"/>
                <w:szCs w:val="24"/>
              </w:rPr>
            </w:pPr>
            <w:r w:rsidRPr="007C4E30">
              <w:rPr>
                <w:rFonts w:ascii="Aptos" w:hAnsi="Aptos"/>
                <w:sz w:val="24"/>
                <w:szCs w:val="24"/>
              </w:rPr>
              <w:t xml:space="preserve">an understanding of the complexities of </w:t>
            </w:r>
            <w:r w:rsidR="00EE3759" w:rsidRPr="007C4E30">
              <w:rPr>
                <w:rFonts w:ascii="Aptos" w:hAnsi="Aptos"/>
                <w:sz w:val="24"/>
                <w:szCs w:val="24"/>
              </w:rPr>
              <w:t xml:space="preserve"> </w:t>
            </w:r>
            <w:r w:rsidRPr="007C4E30">
              <w:rPr>
                <w:rFonts w:ascii="Aptos" w:hAnsi="Aptos"/>
                <w:sz w:val="24"/>
                <w:szCs w:val="24"/>
              </w:rPr>
              <w:t xml:space="preserve"> different </w:t>
            </w:r>
            <w:r w:rsidR="000E20A3" w:rsidRPr="007C4E30">
              <w:rPr>
                <w:rFonts w:ascii="Aptos" w:hAnsi="Aptos"/>
                <w:sz w:val="24"/>
                <w:szCs w:val="24"/>
              </w:rPr>
              <w:t>formats</w:t>
            </w:r>
            <w:r w:rsidR="00EE3759" w:rsidRPr="007C4E30">
              <w:rPr>
                <w:rFonts w:ascii="Aptos" w:hAnsi="Aptos"/>
                <w:sz w:val="24"/>
                <w:szCs w:val="24"/>
              </w:rPr>
              <w:t xml:space="preserve"> of mediation (</w:t>
            </w:r>
            <w:r w:rsidR="0092185D" w:rsidRPr="007C4E30">
              <w:rPr>
                <w:rFonts w:ascii="Aptos" w:hAnsi="Aptos"/>
                <w:sz w:val="24"/>
                <w:szCs w:val="24"/>
              </w:rPr>
              <w:t>e.g. Joint</w:t>
            </w:r>
            <w:r w:rsidR="00EE3759" w:rsidRPr="007C4E30">
              <w:rPr>
                <w:rFonts w:ascii="Aptos" w:hAnsi="Aptos"/>
                <w:sz w:val="24"/>
                <w:szCs w:val="24"/>
              </w:rPr>
              <w:t xml:space="preserve"> mediation meetings if case commentaries are mostly shuttle, in person if commentaries are mostly online)</w:t>
            </w:r>
          </w:p>
          <w:p w14:paraId="5B187D8E" w14:textId="5136E49E" w:rsidR="00E85D4B" w:rsidRDefault="00E85D4B" w:rsidP="0041175F">
            <w:pPr>
              <w:pStyle w:val="numberedlist"/>
              <w:numPr>
                <w:ilvl w:val="0"/>
                <w:numId w:val="0"/>
              </w:numPr>
              <w:spacing w:after="0"/>
              <w:ind w:left="67" w:hanging="10"/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</w:t>
            </w:r>
            <w:r w:rsidRPr="00354CC2">
              <w:rPr>
                <w:rFonts w:ascii="Aptos" w:hAnsi="Aptos"/>
                <w:sz w:val="24"/>
                <w:szCs w:val="24"/>
              </w:rPr>
              <w:t xml:space="preserve">visit </w:t>
            </w:r>
            <w:r w:rsidR="0041175F">
              <w:rPr>
                <w:rFonts w:ascii="Aptos" w:hAnsi="Aptos"/>
                <w:sz w:val="24"/>
                <w:szCs w:val="24"/>
              </w:rPr>
              <w:t xml:space="preserve">page 16 of the </w:t>
            </w:r>
            <w:hyperlink r:id="rId7" w:history="1">
              <w:r w:rsidR="0041175F" w:rsidRPr="00F15A5A">
                <w:rPr>
                  <w:rStyle w:val="Hyperlink"/>
                  <w:rFonts w:ascii="Aptos" w:hAnsi="Aptos"/>
                  <w:sz w:val="24"/>
                  <w:szCs w:val="24"/>
                </w:rPr>
                <w:t>FMCA Portfolio Guidance</w:t>
              </w:r>
            </w:hyperlink>
            <w:r w:rsidR="0041175F">
              <w:rPr>
                <w:rFonts w:ascii="Aptos" w:hAnsi="Aptos"/>
                <w:sz w:val="24"/>
                <w:szCs w:val="24"/>
              </w:rPr>
              <w:t xml:space="preserve"> </w:t>
            </w:r>
            <w:r w:rsidRPr="00354CC2">
              <w:rPr>
                <w:rFonts w:ascii="Aptos" w:hAnsi="Aptos"/>
                <w:sz w:val="24"/>
                <w:szCs w:val="24"/>
              </w:rPr>
              <w:t>to ensure that all required elements are covered</w:t>
            </w:r>
            <w:r w:rsidR="0041175F">
              <w:rPr>
                <w:rFonts w:ascii="Aptos" w:hAnsi="Aptos"/>
                <w:sz w:val="24"/>
                <w:szCs w:val="24"/>
              </w:rPr>
              <w:t xml:space="preserve"> </w:t>
            </w:r>
            <w:r w:rsidRPr="00354CC2">
              <w:rPr>
                <w:rFonts w:ascii="Aptos" w:hAnsi="Aptos"/>
                <w:sz w:val="24"/>
                <w:szCs w:val="24"/>
              </w:rPr>
              <w:t>in this section.</w:t>
            </w:r>
          </w:p>
          <w:p w14:paraId="59EC44F0" w14:textId="672B27AF" w:rsidR="007C4E30" w:rsidRPr="00354CC2" w:rsidRDefault="007C4E30" w:rsidP="007C4E30">
            <w:pPr>
              <w:pStyle w:val="numberedlist"/>
              <w:numPr>
                <w:ilvl w:val="0"/>
                <w:numId w:val="0"/>
              </w:numPr>
              <w:spacing w:after="0"/>
              <w:ind w:left="720" w:hanging="663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0E20A3" w:rsidRPr="00354CC2" w14:paraId="29A605A9" w14:textId="77777777" w:rsidTr="0076589B">
        <w:tc>
          <w:tcPr>
            <w:tcW w:w="10490" w:type="dxa"/>
            <w:gridSpan w:val="3"/>
            <w:shd w:val="clear" w:color="auto" w:fill="E2EFD9" w:themeFill="accent6" w:themeFillTint="33"/>
          </w:tcPr>
          <w:p w14:paraId="55C2B4FC" w14:textId="44F995B1" w:rsidR="000E20A3" w:rsidRPr="0055028D" w:rsidRDefault="000E20A3" w:rsidP="003D5CEE">
            <w:pPr>
              <w:pStyle w:val="numberedlist"/>
              <w:numPr>
                <w:ilvl w:val="0"/>
                <w:numId w:val="0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5028D">
              <w:rPr>
                <w:rFonts w:ascii="Aptos" w:hAnsi="Aptos"/>
                <w:sz w:val="24"/>
                <w:szCs w:val="24"/>
              </w:rPr>
              <w:t xml:space="preserve">Competencies which may </w:t>
            </w:r>
            <w:r w:rsidR="0076589B" w:rsidRPr="0055028D">
              <w:rPr>
                <w:rFonts w:ascii="Aptos" w:hAnsi="Aptos"/>
                <w:sz w:val="24"/>
                <w:szCs w:val="24"/>
              </w:rPr>
              <w:t>be evidenced</w:t>
            </w:r>
            <w:r w:rsidR="00AA34C0" w:rsidRPr="0055028D">
              <w:rPr>
                <w:rFonts w:ascii="Aptos" w:hAnsi="Aptos"/>
                <w:sz w:val="24"/>
                <w:szCs w:val="24"/>
              </w:rPr>
              <w:t xml:space="preserve"> in the reflective account</w:t>
            </w:r>
          </w:p>
        </w:tc>
      </w:tr>
      <w:tr w:rsidR="00816002" w:rsidRPr="00354CC2" w14:paraId="57E5994B" w14:textId="77777777" w:rsidTr="0076589B">
        <w:tc>
          <w:tcPr>
            <w:tcW w:w="3496" w:type="dxa"/>
            <w:shd w:val="clear" w:color="auto" w:fill="E2EFD9" w:themeFill="accent6" w:themeFillTint="33"/>
          </w:tcPr>
          <w:p w14:paraId="55B94DE4" w14:textId="77A1E0B0" w:rsidR="00816002" w:rsidRPr="0055028D" w:rsidRDefault="00816002" w:rsidP="003D5CEE">
            <w:pPr>
              <w:pStyle w:val="numberedlist"/>
              <w:numPr>
                <w:ilvl w:val="0"/>
                <w:numId w:val="0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5028D">
              <w:rPr>
                <w:rFonts w:ascii="Aptos" w:hAnsi="Aptos"/>
                <w:sz w:val="24"/>
                <w:szCs w:val="24"/>
                <w:lang w:val="en-US"/>
              </w:rPr>
              <w:t>A1.1-1.4</w:t>
            </w:r>
          </w:p>
        </w:tc>
        <w:tc>
          <w:tcPr>
            <w:tcW w:w="3497" w:type="dxa"/>
            <w:shd w:val="clear" w:color="auto" w:fill="E2EFD9" w:themeFill="accent6" w:themeFillTint="33"/>
          </w:tcPr>
          <w:p w14:paraId="40EE0ADB" w14:textId="49940EE0" w:rsidR="00816002" w:rsidRPr="0055028D" w:rsidRDefault="00816002" w:rsidP="003D5CEE">
            <w:pPr>
              <w:pStyle w:val="numberedlist"/>
              <w:numPr>
                <w:ilvl w:val="0"/>
                <w:numId w:val="0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5028D">
              <w:rPr>
                <w:rFonts w:ascii="Aptos" w:hAnsi="Aptos"/>
                <w:sz w:val="24"/>
                <w:szCs w:val="24"/>
                <w:lang w:val="en-US"/>
              </w:rPr>
              <w:t xml:space="preserve">B2.3 B3.1-3.3 </w:t>
            </w:r>
            <w:r w:rsidR="0076589B" w:rsidRPr="0055028D">
              <w:rPr>
                <w:rFonts w:ascii="Aptos" w:hAnsi="Aptos"/>
                <w:sz w:val="24"/>
                <w:szCs w:val="24"/>
                <w:lang w:val="en-US"/>
              </w:rPr>
              <w:t xml:space="preserve">B3.2 -3.3 </w:t>
            </w:r>
            <w:r w:rsidRPr="0055028D">
              <w:rPr>
                <w:rFonts w:ascii="Aptos" w:hAnsi="Aptos"/>
                <w:sz w:val="24"/>
                <w:szCs w:val="24"/>
                <w:lang w:val="en-US"/>
              </w:rPr>
              <w:t>B4.1</w:t>
            </w:r>
          </w:p>
        </w:tc>
        <w:tc>
          <w:tcPr>
            <w:tcW w:w="3497" w:type="dxa"/>
            <w:shd w:val="clear" w:color="auto" w:fill="E2EFD9" w:themeFill="accent6" w:themeFillTint="33"/>
          </w:tcPr>
          <w:p w14:paraId="1FFD6A59" w14:textId="56DED04F" w:rsidR="00816002" w:rsidRPr="0055028D" w:rsidRDefault="0076589B" w:rsidP="003D5CEE">
            <w:pPr>
              <w:pStyle w:val="numberedlist"/>
              <w:numPr>
                <w:ilvl w:val="0"/>
                <w:numId w:val="0"/>
              </w:numPr>
              <w:jc w:val="center"/>
              <w:rPr>
                <w:rFonts w:ascii="Aptos" w:hAnsi="Aptos"/>
                <w:sz w:val="24"/>
                <w:szCs w:val="24"/>
              </w:rPr>
            </w:pPr>
            <w:r w:rsidRPr="0055028D">
              <w:rPr>
                <w:rFonts w:ascii="Aptos" w:hAnsi="Aptos"/>
                <w:sz w:val="24"/>
                <w:szCs w:val="24"/>
                <w:lang w:val="en-US"/>
              </w:rPr>
              <w:t>C8.4-8.5</w:t>
            </w:r>
          </w:p>
        </w:tc>
      </w:tr>
      <w:tr w:rsidR="00E85D4B" w:rsidRPr="00354CC2" w14:paraId="155A0EA0" w14:textId="77777777" w:rsidTr="00CB5567">
        <w:tc>
          <w:tcPr>
            <w:tcW w:w="10490" w:type="dxa"/>
            <w:gridSpan w:val="3"/>
          </w:tcPr>
          <w:p w14:paraId="7FB04D45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9915EBB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9A4F83F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38D461D4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6B9CCCB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0F26C39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F2EB6CD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E27A61F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21CD052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0670CA8F" w14:textId="77777777" w:rsidR="00E85D4B" w:rsidRPr="00354CC2" w:rsidRDefault="00E85D4B">
            <w:pPr>
              <w:pStyle w:val="numberedlist"/>
              <w:numPr>
                <w:ilvl w:val="0"/>
                <w:numId w:val="0"/>
              </w:num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4330BD6" w14:textId="77777777" w:rsidR="00E85D4B" w:rsidRPr="00354CC2" w:rsidRDefault="00E85D4B" w:rsidP="00252700">
            <w:pPr>
              <w:pStyle w:val="numberedlist"/>
              <w:numPr>
                <w:ilvl w:val="0"/>
                <w:numId w:val="0"/>
              </w:num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83085F0" w14:textId="2AEC0114" w:rsidR="00BF4872" w:rsidRDefault="00252700" w:rsidP="00A817B7">
      <w:pPr>
        <w:jc w:val="center"/>
        <w:rPr>
          <w:rFonts w:ascii="Aptos" w:hAnsi="Aptos"/>
          <w:b/>
          <w:bCs/>
          <w:sz w:val="32"/>
          <w:szCs w:val="32"/>
        </w:rPr>
      </w:pPr>
      <w:r w:rsidRPr="00A817B7">
        <w:rPr>
          <w:rFonts w:ascii="Aptos" w:hAnsi="Aptos"/>
          <w:sz w:val="96"/>
          <w:szCs w:val="96"/>
        </w:rPr>
        <w:t>END OF PORTFOLIO</w:t>
      </w:r>
    </w:p>
    <w:sectPr w:rsidR="00BF4872" w:rsidSect="000F5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ABE"/>
    <w:multiLevelType w:val="hybridMultilevel"/>
    <w:tmpl w:val="1FB0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A469B"/>
    <w:multiLevelType w:val="multilevel"/>
    <w:tmpl w:val="4FFE29F8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1051072811">
    <w:abstractNumId w:val="1"/>
  </w:num>
  <w:num w:numId="2" w16cid:durableId="56298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23"/>
    <w:rsid w:val="00030906"/>
    <w:rsid w:val="000417DC"/>
    <w:rsid w:val="00043981"/>
    <w:rsid w:val="00062775"/>
    <w:rsid w:val="00066E76"/>
    <w:rsid w:val="000806C2"/>
    <w:rsid w:val="000A5E7D"/>
    <w:rsid w:val="000D1524"/>
    <w:rsid w:val="000D4897"/>
    <w:rsid w:val="000E20A3"/>
    <w:rsid w:val="000F5523"/>
    <w:rsid w:val="0010399C"/>
    <w:rsid w:val="00113A27"/>
    <w:rsid w:val="00120D21"/>
    <w:rsid w:val="00133DAC"/>
    <w:rsid w:val="00144844"/>
    <w:rsid w:val="001C39A1"/>
    <w:rsid w:val="001C418C"/>
    <w:rsid w:val="00202566"/>
    <w:rsid w:val="00215F80"/>
    <w:rsid w:val="0025142D"/>
    <w:rsid w:val="00252700"/>
    <w:rsid w:val="002B2E3E"/>
    <w:rsid w:val="002D7335"/>
    <w:rsid w:val="003047D3"/>
    <w:rsid w:val="003218C5"/>
    <w:rsid w:val="003271CE"/>
    <w:rsid w:val="00363473"/>
    <w:rsid w:val="003A1171"/>
    <w:rsid w:val="003B5583"/>
    <w:rsid w:val="003D5CEE"/>
    <w:rsid w:val="003D6723"/>
    <w:rsid w:val="0041175F"/>
    <w:rsid w:val="00437FA5"/>
    <w:rsid w:val="0045006D"/>
    <w:rsid w:val="00472125"/>
    <w:rsid w:val="00473818"/>
    <w:rsid w:val="00484952"/>
    <w:rsid w:val="004A327A"/>
    <w:rsid w:val="005020B9"/>
    <w:rsid w:val="005032F2"/>
    <w:rsid w:val="0052469E"/>
    <w:rsid w:val="0055028D"/>
    <w:rsid w:val="005D0FCB"/>
    <w:rsid w:val="00615703"/>
    <w:rsid w:val="0065614A"/>
    <w:rsid w:val="006660FE"/>
    <w:rsid w:val="006944BA"/>
    <w:rsid w:val="006C1DE6"/>
    <w:rsid w:val="00721B45"/>
    <w:rsid w:val="00735110"/>
    <w:rsid w:val="00750D73"/>
    <w:rsid w:val="0076589B"/>
    <w:rsid w:val="00794AB2"/>
    <w:rsid w:val="00796A18"/>
    <w:rsid w:val="007C3EBF"/>
    <w:rsid w:val="007C4E30"/>
    <w:rsid w:val="007C7F95"/>
    <w:rsid w:val="007F25F3"/>
    <w:rsid w:val="00816002"/>
    <w:rsid w:val="008214A0"/>
    <w:rsid w:val="00840B5E"/>
    <w:rsid w:val="00871F22"/>
    <w:rsid w:val="00877672"/>
    <w:rsid w:val="00894310"/>
    <w:rsid w:val="008970EF"/>
    <w:rsid w:val="008A2985"/>
    <w:rsid w:val="008B176A"/>
    <w:rsid w:val="008B6DAC"/>
    <w:rsid w:val="0092185D"/>
    <w:rsid w:val="009309FB"/>
    <w:rsid w:val="009C2CB0"/>
    <w:rsid w:val="009C45A1"/>
    <w:rsid w:val="009E0FA0"/>
    <w:rsid w:val="009F0F45"/>
    <w:rsid w:val="00A1047A"/>
    <w:rsid w:val="00A43BDB"/>
    <w:rsid w:val="00A53D10"/>
    <w:rsid w:val="00A61671"/>
    <w:rsid w:val="00A77E39"/>
    <w:rsid w:val="00A817B7"/>
    <w:rsid w:val="00A9258E"/>
    <w:rsid w:val="00AA34C0"/>
    <w:rsid w:val="00AB17E4"/>
    <w:rsid w:val="00AE71E9"/>
    <w:rsid w:val="00AF6CC7"/>
    <w:rsid w:val="00B0498E"/>
    <w:rsid w:val="00B82A8C"/>
    <w:rsid w:val="00BF4872"/>
    <w:rsid w:val="00CB5567"/>
    <w:rsid w:val="00CB5AE0"/>
    <w:rsid w:val="00CC0F9F"/>
    <w:rsid w:val="00CD4D8C"/>
    <w:rsid w:val="00D175A9"/>
    <w:rsid w:val="00D27F07"/>
    <w:rsid w:val="00D87424"/>
    <w:rsid w:val="00DC2D1D"/>
    <w:rsid w:val="00DE02BD"/>
    <w:rsid w:val="00DE10D9"/>
    <w:rsid w:val="00DE6A63"/>
    <w:rsid w:val="00E34FF0"/>
    <w:rsid w:val="00E43511"/>
    <w:rsid w:val="00E47FAD"/>
    <w:rsid w:val="00E6240D"/>
    <w:rsid w:val="00E7009F"/>
    <w:rsid w:val="00E77192"/>
    <w:rsid w:val="00E85D4B"/>
    <w:rsid w:val="00EA4514"/>
    <w:rsid w:val="00EC65F2"/>
    <w:rsid w:val="00EE3759"/>
    <w:rsid w:val="00F151BC"/>
    <w:rsid w:val="00F578B7"/>
    <w:rsid w:val="00F6488D"/>
    <w:rsid w:val="00F75BBA"/>
    <w:rsid w:val="00F77191"/>
    <w:rsid w:val="00FC4D7C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DFB0"/>
  <w15:chartTrackingRefBased/>
  <w15:docId w15:val="{F54A187B-E54B-4375-BE98-7B9423A2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23"/>
    <w:pPr>
      <w:spacing w:after="200" w:line="276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5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5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5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5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5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52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52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52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52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5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5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5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5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552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99"/>
    <w:rsid w:val="00BF4872"/>
    <w:pPr>
      <w:spacing w:before="120" w:after="240" w:line="240" w:lineRule="auto"/>
    </w:pPr>
    <w:rPr>
      <w:rFonts w:ascii="Arial" w:hAnsi="Arial" w:cs="Arial"/>
      <w:lang w:val="en-GB"/>
    </w:rPr>
  </w:style>
  <w:style w:type="paragraph" w:customStyle="1" w:styleId="numberedlist">
    <w:name w:val="numbered list"/>
    <w:basedOn w:val="Normal"/>
    <w:rsid w:val="00E85D4B"/>
    <w:pPr>
      <w:numPr>
        <w:numId w:val="1"/>
      </w:numPr>
      <w:spacing w:before="120" w:after="240" w:line="240" w:lineRule="auto"/>
    </w:pPr>
    <w:rPr>
      <w:rFonts w:ascii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062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milymediationcouncil.org.uk/wp-content/uploads/2025/12/FMC-Accreditation-Scheme-Portfolio-Guidance-v.6-December-2025-Finalised-1.12.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milymediationcouncil.org.uk/mediator-area/standards-codes-guidance/fmc-accreditation-faq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Anthony</dc:creator>
  <cp:keywords/>
  <dc:description/>
  <cp:lastModifiedBy>Helen Anthony</cp:lastModifiedBy>
  <cp:revision>21</cp:revision>
  <dcterms:created xsi:type="dcterms:W3CDTF">2025-11-07T13:03:00Z</dcterms:created>
  <dcterms:modified xsi:type="dcterms:W3CDTF">2025-12-09T12:15:00Z</dcterms:modified>
</cp:coreProperties>
</file>